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楷体_GBK" w:hAnsi="方正楷体_GBK" w:eastAsia="方正楷体_GBK" w:cs="方正楷体_GBK"/>
          <w:sz w:val="36"/>
          <w:szCs w:val="36"/>
        </w:rPr>
      </w:pPr>
      <w:r>
        <w:rPr>
          <w:rFonts w:hint="eastAsia" w:ascii="方正楷体_GBK" w:hAnsi="方正楷体_GBK" w:eastAsia="方正楷体_GBK" w:cs="方正楷体_GBK"/>
          <w:sz w:val="36"/>
          <w:szCs w:val="36"/>
        </w:rPr>
        <w:t>（2021年本）</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071" w:type="dxa"/>
            <w:shd w:val="clear" w:color="auto" w:fill="auto"/>
            <w:vAlign w:val="center"/>
          </w:tcPr>
          <w:p>
            <w:pPr>
              <w:spacing w:line="320" w:lineRule="exact"/>
              <w:jc w:val="center"/>
              <w:rPr>
                <w:rFonts w:ascii="黑体" w:hAnsi="黑体" w:eastAsia="黑体"/>
                <w:sz w:val="28"/>
                <w:szCs w:val="28"/>
              </w:rPr>
            </w:pPr>
            <w:r>
              <w:rPr>
                <w:rFonts w:hint="eastAsia" w:ascii="黑体" w:hAnsi="黑体" w:eastAsia="黑体"/>
                <w:sz w:val="28"/>
                <w:szCs w:val="28"/>
              </w:rPr>
              <w:t>主体责任</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一、</w:t>
            </w:r>
            <w:r>
              <w:rPr>
                <w:rFonts w:hint="eastAsia" w:ascii="仿宋" w:hAnsi="仿宋" w:eastAsia="仿宋" w:cs="仿宋"/>
                <w:color w:val="000000"/>
                <w:sz w:val="28"/>
                <w:szCs w:val="28"/>
              </w:rPr>
              <w:t>起草退役军人思想政治、管理保障和安置优抚等地方政策、规章草案，拟订退役军人工作政策并组织实施，褒扬彰显退役军人为党、国家和人民牺牲奉献的精神风范和价值导向。</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rPr>
              <w:t>负责军队转业干部、复员军人、离休退休干部、退役士兵和无军籍退休退职职工的移交安置和自主择业、就业退役军人服务管理工作。</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组织、指导退役军人教育培训工作， 承担退役军人和随军随调家属就业创业扶持工作。</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rPr>
              <w:t>贯彻执行国家有关退役军人特殊保障政策，拟订有关地方性政策并组织实施。</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组织、协调落实移交地方的离休退休军人、符合条件的其他退役军人和无军籍退休退职职工的住房保障工作，以及退役军人医疗保障、社会保险等待遇保障工作。</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负责伤病残退役军人服务管理和抚恤工作，贯彻执行国家有关退役军人医疗、疗养、养老等机构的规划政策。承担不适宜继续服役的伤病残军人移交安置、退休安置、供养等工作。组织军供服务保障工作。</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七、</w:t>
            </w:r>
            <w:r>
              <w:rPr>
                <w:rFonts w:hint="eastAsia" w:ascii="仿宋" w:hAnsi="仿宋" w:eastAsia="仿宋" w:cs="仿宋"/>
                <w:color w:val="000000"/>
                <w:sz w:val="28"/>
                <w:szCs w:val="28"/>
              </w:rPr>
              <w:t>组织、指导拥军优属工作，承担现役军人、退役军人、军队文职人员和军属的优待、抚恤等工作，贯彻执行国家关于国民党抗战老兵等有关人员优待政策。</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八、</w:t>
            </w:r>
            <w:r>
              <w:rPr>
                <w:rFonts w:hint="eastAsia" w:ascii="仿宋" w:hAnsi="仿宋" w:eastAsia="仿宋" w:cs="仿宋"/>
                <w:color w:val="000000"/>
                <w:sz w:val="28"/>
                <w:szCs w:val="28"/>
              </w:rPr>
              <w:t> 依法承担烈士及退役军人荣誉奖励、英雄烈士保护、军人公墓和烈士陵园等烈士纪念设施的建设管理、纪念活动等相关工作，审核拟列入全区重点保护单位的烈士纪念建筑物名录，总结表扬和宣扬退役军人、退役军人工作单位和个人先进典型事迹。</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val="en-US" w:eastAsia="zh-CN"/>
              </w:rPr>
              <w:t>九、</w:t>
            </w:r>
            <w:r>
              <w:rPr>
                <w:rFonts w:hint="eastAsia" w:ascii="仿宋" w:hAnsi="仿宋" w:eastAsia="仿宋" w:cs="仿宋"/>
                <w:color w:val="000000"/>
                <w:sz w:val="28"/>
                <w:szCs w:val="28"/>
              </w:rPr>
              <w:t>指导并监督检查退役军人相关法律法规和政策措施的落实，组织开展退役军人权益维护和有关人员的帮扶援助工作。</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十、</w:t>
            </w:r>
            <w:r>
              <w:rPr>
                <w:rFonts w:hint="eastAsia" w:ascii="仿宋" w:hAnsi="仿宋" w:eastAsia="仿宋" w:cs="仿宋"/>
                <w:color w:val="000000"/>
                <w:sz w:val="28"/>
                <w:szCs w:val="28"/>
              </w:rPr>
              <w:t>推动建立退役军人事务分级负责和突发事件应急联动机制，组织、指导退役军人综合服务体系建设。配合指导退役军人党建工作。</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十一、</w:t>
            </w:r>
            <w:r>
              <w:rPr>
                <w:rFonts w:hint="eastAsia" w:ascii="仿宋" w:hAnsi="仿宋" w:eastAsia="仿宋" w:cs="仿宋"/>
                <w:color w:val="000000"/>
                <w:sz w:val="28"/>
                <w:szCs w:val="28"/>
              </w:rPr>
              <w:t>负责职责范围内的安全生产和职业健康、生态环境保护、审批服务便民化工作。</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十二、</w:t>
            </w:r>
            <w:r>
              <w:rPr>
                <w:rFonts w:hint="eastAsia" w:ascii="仿宋" w:hAnsi="仿宋" w:eastAsia="仿宋" w:cs="仿宋"/>
                <w:color w:val="000000"/>
                <w:sz w:val="28"/>
                <w:szCs w:val="28"/>
              </w:rPr>
              <w:t>完成区委、区政府和军方交办的其他任务。</w:t>
            </w:r>
          </w:p>
          <w:p>
            <w:pPr>
              <w:keepNext w:val="0"/>
              <w:keepLines w:val="0"/>
              <w:pageBreakBefore w:val="0"/>
              <w:kinsoku/>
              <w:wordWrap/>
              <w:overflowPunct/>
              <w:topLinePunct w:val="0"/>
              <w:autoSpaceDE/>
              <w:autoSpaceDN/>
              <w:bidi w:val="0"/>
              <w:adjustRightInd/>
              <w:snapToGrid/>
              <w:spacing w:line="320" w:lineRule="exact"/>
              <w:ind w:firstLine="560" w:firstLineChars="200"/>
              <w:textAlignment w:val="auto"/>
              <w:rPr>
                <w:rFonts w:ascii="仿宋" w:hAnsi="仿宋" w:eastAsia="仿宋"/>
                <w:sz w:val="28"/>
                <w:szCs w:val="28"/>
              </w:rPr>
            </w:pPr>
            <w:r>
              <w:rPr>
                <w:rFonts w:hint="eastAsia" w:ascii="仿宋" w:hAnsi="仿宋" w:eastAsia="仿宋" w:cs="仿宋"/>
                <w:color w:val="000000"/>
                <w:sz w:val="28"/>
                <w:szCs w:val="28"/>
                <w:lang w:val="en-US" w:eastAsia="zh-CN"/>
              </w:rPr>
              <w:t>十三、</w:t>
            </w:r>
            <w:r>
              <w:rPr>
                <w:rFonts w:hint="eastAsia" w:ascii="仿宋" w:hAnsi="仿宋" w:eastAsia="仿宋" w:cs="仿宋"/>
                <w:color w:val="000000"/>
                <w:sz w:val="28"/>
                <w:szCs w:val="28"/>
              </w:rPr>
              <w:t>职能转变。加强全区退役军人思想政治工作以及服务保障体系建设，建立健全集中统一、职责清晰的退役军人管理保障机制，协调各方力量更好为军人军属服务，维护军人军属合法权益，让军人成为全社会尊崇的职业，褒扬彰显退役军人为党、国家和人民牺牲奉献的精神风范和价值导向，更好地为增强部队战斗力和凝聚力做好组织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071" w:type="dxa"/>
            <w:shd w:val="clear" w:color="auto" w:fill="auto"/>
            <w:vAlign w:val="center"/>
          </w:tcPr>
          <w:p>
            <w:pPr>
              <w:spacing w:line="320" w:lineRule="exact"/>
              <w:jc w:val="center"/>
              <w:rPr>
                <w:rFonts w:ascii="黑体" w:hAnsi="黑体" w:eastAsia="黑体"/>
                <w:sz w:val="28"/>
                <w:szCs w:val="28"/>
              </w:rPr>
            </w:pPr>
            <w:r>
              <w:rPr>
                <w:rFonts w:hint="eastAsia" w:ascii="黑体" w:hAnsi="黑体" w:eastAsia="黑体"/>
                <w:sz w:val="28"/>
                <w:szCs w:val="28"/>
              </w:rPr>
              <w:t>边界责任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071" w:type="dxa"/>
            <w:shd w:val="clear" w:color="auto" w:fill="auto"/>
            <w:vAlign w:val="center"/>
          </w:tcPr>
          <w:p>
            <w:pPr>
              <w:spacing w:line="320" w:lineRule="exact"/>
              <w:jc w:val="center"/>
              <w:rPr>
                <w:rFonts w:hint="eastAsia" w:ascii="仿宋" w:hAnsi="仿宋" w:eastAsia="仿宋"/>
                <w:sz w:val="28"/>
                <w:szCs w:val="28"/>
                <w:lang w:eastAsia="zh-CN"/>
              </w:rPr>
            </w:pPr>
            <w:r>
              <w:rPr>
                <w:rFonts w:hint="eastAsia" w:ascii="仿宋" w:hAnsi="仿宋" w:eastAsia="仿宋" w:cs="仿宋"/>
                <w:sz w:val="28"/>
                <w:szCs w:val="28"/>
                <w:lang w:val="en-US" w:eastAsia="zh-CN"/>
              </w:rPr>
              <w:t>无</w:t>
            </w:r>
          </w:p>
        </w:tc>
      </w:tr>
    </w:tbl>
    <w:p>
      <w:pPr>
        <w:widowControl/>
        <w:snapToGrid w:val="0"/>
        <w:spacing w:line="600" w:lineRule="exact"/>
        <w:jc w:val="center"/>
        <w:rPr>
          <w:rFonts w:hint="eastAsia" w:ascii="方正小标宋_GBK" w:eastAsia="方正小标宋_GBK"/>
          <w:b/>
          <w:kern w:val="0"/>
          <w:sz w:val="36"/>
          <w:szCs w:val="36"/>
          <w:lang w:val="en-US" w:eastAsia="zh-CN"/>
        </w:rPr>
      </w:pPr>
    </w:p>
    <w:p>
      <w:pPr>
        <w:widowControl/>
        <w:snapToGrid w:val="0"/>
        <w:spacing w:line="600" w:lineRule="exact"/>
        <w:jc w:val="center"/>
        <w:rPr>
          <w:rFonts w:hint="eastAsia" w:ascii="方正小标宋_GBK" w:eastAsia="方正小标宋_GBK"/>
          <w:b/>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退役军人事务局责任清单（2021年本）</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序号</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w:t>
            </w:r>
            <w:r>
              <w:rPr>
                <w:rFonts w:hint="eastAsia" w:ascii="宋体" w:hAnsi="宋体" w:cs="仿宋_GB2312"/>
                <w:szCs w:val="21"/>
                <w:lang w:val="en-US" w:eastAsia="zh-CN"/>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b/>
                <w:bCs/>
                <w:szCs w:val="21"/>
                <w:lang w:val="en-US" w:eastAsia="zh-CN"/>
              </w:rPr>
              <w:t>伤残等级评定（调整）和伤残证办理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3" w:hRule="atLeast"/>
          <w:jc w:val="center"/>
        </w:trPr>
        <w:tc>
          <w:tcPr>
            <w:tcW w:w="1453"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5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仿宋_GB2312"/>
                <w:szCs w:val="21"/>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r>
              <w:rPr>
                <w:rFonts w:hint="eastAsia" w:ascii="宋体" w:hAnsi="宋体" w:cs="仿宋_GB2312"/>
                <w:szCs w:val="21"/>
                <w:lang w:val="en-US" w:eastAsia="zh-CN"/>
              </w:rPr>
              <w:t xml:space="preserve">内容涉密、不予公开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453" w:type="dxa"/>
            <w:noWrap w:val="0"/>
            <w:vAlign w:val="center"/>
          </w:tcPr>
          <w:p>
            <w:pPr>
              <w:spacing w:line="400" w:lineRule="exact"/>
              <w:jc w:val="center"/>
              <w:rPr>
                <w:rFonts w:ascii="宋体" w:cs="仿宋_GB2312"/>
                <w:b/>
                <w:szCs w:val="21"/>
              </w:rPr>
            </w:pPr>
            <w:r>
              <w:rPr>
                <w:rFonts w:hint="eastAsia" w:ascii="宋体" w:hAnsi="宋体" w:eastAsia="宋体" w:cs="仿宋_GB2312"/>
                <w:b/>
                <w:bCs/>
                <w:szCs w:val="21"/>
              </w:rPr>
              <w:t>追责及免责情形</w:t>
            </w:r>
          </w:p>
        </w:tc>
        <w:tc>
          <w:tcPr>
            <w:tcW w:w="7506" w:type="dxa"/>
            <w:noWrap w:val="0"/>
            <w:vAlign w:val="center"/>
          </w:tcPr>
          <w:p>
            <w:pPr>
              <w:spacing w:line="400" w:lineRule="exact"/>
              <w:ind w:firstLine="420" w:firstLineChars="200"/>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53" w:type="dxa"/>
            <w:noWrap w:val="0"/>
            <w:vAlign w:val="center"/>
          </w:tcPr>
          <w:p>
            <w:pPr>
              <w:spacing w:line="400" w:lineRule="exact"/>
              <w:jc w:val="center"/>
              <w:rPr>
                <w:rFonts w:hint="eastAsia" w:ascii="宋体" w:hAnsi="宋体" w:cs="仿宋_GB2312"/>
                <w:b/>
                <w:szCs w:val="21"/>
              </w:rPr>
            </w:pPr>
            <w:r>
              <w:rPr>
                <w:rFonts w:hint="eastAsia" w:ascii="宋体" w:hAnsi="宋体" w:cs="仿宋_GB2312"/>
                <w:b/>
                <w:szCs w:val="21"/>
              </w:rPr>
              <w:t>监督电话</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53"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506" w:type="dxa"/>
            <w:noWrap w:val="0"/>
            <w:vAlign w:val="center"/>
          </w:tcPr>
          <w:p>
            <w:pPr>
              <w:spacing w:line="400" w:lineRule="exact"/>
              <w:jc w:val="center"/>
              <w:rPr>
                <w:rFonts w:ascii="宋体" w:hAnsi="宋体" w:cs="仿宋_GB2312"/>
                <w:b/>
                <w:sz w:val="18"/>
                <w:szCs w:val="18"/>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退役军人事务局责任清单（2021年本）</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序号</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w:t>
            </w:r>
            <w:r>
              <w:rPr>
                <w:rFonts w:hint="eastAsia" w:ascii="宋体" w:hAnsi="宋体" w:cs="仿宋_GB2312"/>
                <w:szCs w:val="21"/>
                <w:lang w:val="en-US" w:eastAsia="zh-CN"/>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b/>
                <w:bCs/>
                <w:szCs w:val="21"/>
                <w:lang w:val="en-US" w:eastAsia="zh-CN"/>
              </w:rPr>
              <w:t>对负有烈士遗属优待义务的单位不履行优待义务的处罚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3"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506" w:type="dxa"/>
            <w:noWrap w:val="0"/>
            <w:vAlign w:val="top"/>
          </w:tcPr>
          <w:p>
            <w:pPr>
              <w:spacing w:line="400" w:lineRule="exact"/>
              <w:rPr>
                <w:rFonts w:hint="eastAsia" w:ascii="宋体" w:hAnsi="宋体" w:eastAsia="宋体" w:cs="仿宋_GB2312"/>
                <w:szCs w:val="21"/>
                <w:lang w:val="en-US" w:eastAsia="zh-CN"/>
              </w:rPr>
            </w:pPr>
          </w:p>
          <w:p>
            <w:pPr>
              <w:numPr>
                <w:ilvl w:val="0"/>
                <w:numId w:val="1"/>
              </w:numPr>
              <w:spacing w:line="400" w:lineRule="exact"/>
              <w:ind w:firstLine="420" w:firstLineChars="200"/>
              <w:rPr>
                <w:rFonts w:hint="eastAsia" w:ascii="宋体" w:hAnsi="宋体" w:eastAsia="宋体" w:cs="仿宋_GB2312"/>
                <w:szCs w:val="21"/>
              </w:rPr>
            </w:pPr>
            <w:r>
              <w:rPr>
                <w:rFonts w:hint="eastAsia" w:ascii="宋体" w:hAnsi="宋体" w:eastAsia="宋体" w:cs="仿宋_GB2312"/>
                <w:szCs w:val="21"/>
              </w:rPr>
              <w:t>立案责任：按照立案条件在规定期限内进行审查并决定是否立案（不予立案应当告知理由）；对需要补充材料的，应当场一次性告知。</w:t>
            </w:r>
          </w:p>
          <w:p>
            <w:pPr>
              <w:numPr>
                <w:ilvl w:val="0"/>
                <w:numId w:val="1"/>
              </w:numPr>
              <w:spacing w:line="400" w:lineRule="exact"/>
              <w:ind w:left="0" w:leftChars="0" w:firstLine="420" w:firstLineChars="200"/>
              <w:rPr>
                <w:rFonts w:hint="eastAsia" w:ascii="宋体" w:hAnsi="宋体" w:eastAsia="宋体" w:cs="仿宋_GB2312"/>
                <w:szCs w:val="21"/>
              </w:rPr>
            </w:pPr>
            <w:r>
              <w:rPr>
                <w:rFonts w:hint="eastAsia" w:ascii="宋体" w:hAnsi="宋体" w:eastAsia="宋体" w:cs="仿宋_GB2312"/>
                <w:szCs w:val="21"/>
              </w:rPr>
              <w:t>调查责任：对违法违规行为进行调查，依法收集整理证据材料；执法人员不得少于两人，调查时应出示执法身份证件，允许当事人陈述申辩，并严格执行监察回避制度。</w:t>
            </w:r>
          </w:p>
          <w:p>
            <w:pPr>
              <w:numPr>
                <w:ilvl w:val="0"/>
                <w:numId w:val="1"/>
              </w:numPr>
              <w:spacing w:line="400" w:lineRule="exact"/>
              <w:ind w:left="0" w:leftChars="0" w:firstLine="420" w:firstLineChars="200"/>
              <w:rPr>
                <w:rFonts w:hint="eastAsia" w:ascii="宋体" w:hAnsi="宋体" w:eastAsia="宋体" w:cs="仿宋_GB2312"/>
                <w:szCs w:val="21"/>
              </w:rPr>
            </w:pPr>
            <w:r>
              <w:rPr>
                <w:rFonts w:hint="eastAsia" w:ascii="宋体" w:hAnsi="宋体" w:eastAsia="宋体" w:cs="仿宋_GB2312"/>
                <w:szCs w:val="21"/>
              </w:rPr>
              <w:t>审查责任：应当对案件违法事实、证据、调查取证程序、法律适用、处罚种类和幅度以及当事人陈述申辩理由等方面进行审查，并提出处理意见。对情节复杂或者重大违法行为给予较重的行政处罚，由行政机关的负责人应当集体讨论决定。</w:t>
            </w:r>
          </w:p>
          <w:p>
            <w:pPr>
              <w:numPr>
                <w:ilvl w:val="0"/>
                <w:numId w:val="1"/>
              </w:numPr>
              <w:spacing w:line="400" w:lineRule="exact"/>
              <w:ind w:left="0" w:leftChars="0" w:firstLine="420" w:firstLineChars="200"/>
              <w:rPr>
                <w:rFonts w:hint="eastAsia" w:ascii="宋体" w:hAnsi="宋体" w:eastAsia="宋体" w:cs="仿宋_GB2312"/>
                <w:szCs w:val="21"/>
              </w:rPr>
            </w:pPr>
            <w:r>
              <w:rPr>
                <w:rFonts w:hint="eastAsia" w:ascii="宋体" w:hAnsi="宋体" w:eastAsia="宋体" w:cs="仿宋_GB2312"/>
                <w:szCs w:val="21"/>
              </w:rPr>
              <w:t>告知责任：在做出行政处罚决定前，应书面告知当事人违法事实及其享有的陈述、申辩、要求听证等权利。</w:t>
            </w:r>
          </w:p>
          <w:p>
            <w:pPr>
              <w:numPr>
                <w:ilvl w:val="0"/>
                <w:numId w:val="1"/>
              </w:numPr>
              <w:spacing w:line="400" w:lineRule="exact"/>
              <w:ind w:left="0" w:leftChars="0" w:firstLine="420" w:firstLineChars="200"/>
              <w:rPr>
                <w:rFonts w:hint="eastAsia" w:ascii="宋体" w:hAnsi="宋体" w:cs="仿宋_GB2312"/>
                <w:szCs w:val="21"/>
                <w:lang w:val="en-US" w:eastAsia="zh-CN"/>
              </w:rPr>
            </w:pPr>
            <w:r>
              <w:rPr>
                <w:rFonts w:hint="eastAsia" w:ascii="宋体" w:hAnsi="宋体" w:eastAsia="宋体" w:cs="仿宋_GB2312"/>
                <w:szCs w:val="21"/>
              </w:rPr>
              <w:t>决定责任：决定给予行政处罚的，应制作《行政处罚决定书》，载明违法事实和证据、处罚依据和内容、申请行政复议或提起行政诉讼的途径和期限等。</w:t>
            </w:r>
            <w:r>
              <w:rPr>
                <w:rFonts w:hint="eastAsia" w:ascii="宋体" w:hAnsi="宋体" w:cs="仿宋_GB2312"/>
                <w:szCs w:val="21"/>
                <w:lang w:val="en-US" w:eastAsia="zh-CN"/>
              </w:rPr>
              <w:t xml:space="preserve">   </w:t>
            </w:r>
          </w:p>
          <w:p>
            <w:pPr>
              <w:numPr>
                <w:ilvl w:val="0"/>
                <w:numId w:val="1"/>
              </w:numPr>
              <w:spacing w:line="400" w:lineRule="exact"/>
              <w:ind w:left="0" w:leftChars="0" w:firstLine="420" w:firstLineChars="200"/>
              <w:rPr>
                <w:rFonts w:hint="eastAsia" w:ascii="宋体" w:hAnsi="宋体" w:eastAsia="宋体" w:cs="仿宋_GB2312"/>
                <w:szCs w:val="21"/>
              </w:rPr>
            </w:pPr>
            <w:r>
              <w:rPr>
                <w:rFonts w:hint="eastAsia" w:ascii="宋体" w:hAnsi="宋体" w:eastAsia="宋体" w:cs="仿宋_GB2312"/>
                <w:szCs w:val="21"/>
              </w:rPr>
              <w:t>送达责任：《行政处罚决定书》应在规定期限内依法送达当事人，行政处罚决定书在宣告后当场交付当事人；当事人不在场时，应当在七日内依照民事诉讼法有关规定将行政处罚决定书送达当事人。</w:t>
            </w:r>
          </w:p>
          <w:p>
            <w:pPr>
              <w:numPr>
                <w:ilvl w:val="0"/>
                <w:numId w:val="1"/>
              </w:numPr>
              <w:spacing w:line="400" w:lineRule="exact"/>
              <w:ind w:left="0" w:leftChars="0" w:firstLine="420" w:firstLineChars="200"/>
              <w:rPr>
                <w:rFonts w:hint="eastAsia" w:ascii="宋体" w:hAnsi="宋体" w:eastAsia="宋体" w:cs="仿宋_GB2312"/>
                <w:szCs w:val="21"/>
              </w:rPr>
            </w:pPr>
            <w:r>
              <w:rPr>
                <w:rFonts w:hint="eastAsia" w:ascii="宋体" w:hAnsi="宋体" w:eastAsia="宋体" w:cs="仿宋_GB2312"/>
                <w:szCs w:val="21"/>
              </w:rPr>
              <w:t>执行责任：监督当事人在规定的期限内履行生效的行政处罚决定。当事人在法定期限内既不申请行政复议或者提起行政诉讼，又不履行处罚决定的，可依法采取加处罚款或向人民法院申请强制执行等措施（各部门自行提出）。</w:t>
            </w:r>
          </w:p>
          <w:p>
            <w:pPr>
              <w:numPr>
                <w:ilvl w:val="0"/>
                <w:numId w:val="0"/>
              </w:numPr>
              <w:spacing w:line="400" w:lineRule="exact"/>
              <w:ind w:firstLine="420" w:firstLineChars="200"/>
              <w:rPr>
                <w:rFonts w:hint="eastAsia" w:ascii="宋体" w:hAnsi="宋体" w:eastAsia="宋体" w:cs="仿宋_GB2312"/>
                <w:szCs w:val="21"/>
                <w:lang w:val="en-US" w:eastAsia="zh-CN"/>
              </w:rPr>
            </w:pPr>
            <w:r>
              <w:rPr>
                <w:rFonts w:hint="eastAsia" w:ascii="宋体" w:hAnsi="宋体" w:eastAsia="宋体" w:cs="仿宋_GB2312"/>
                <w:szCs w:val="21"/>
              </w:rPr>
              <w:t>8.其他法律法规政策规定应履行的责任。</w:t>
            </w:r>
          </w:p>
          <w:p>
            <w:pPr>
              <w:spacing w:line="400" w:lineRule="exact"/>
              <w:ind w:firstLine="420" w:firstLineChars="200"/>
              <w:rPr>
                <w:rFonts w:hint="eastAsia" w:ascii="宋体" w:hAnsi="宋体" w:eastAsia="宋体" w:cs="仿宋_GB2312"/>
                <w:szCs w:val="21"/>
                <w:lang w:val="en-US" w:eastAsia="zh-CN"/>
              </w:rPr>
            </w:pPr>
          </w:p>
          <w:p>
            <w:pPr>
              <w:bidi w:val="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453" w:type="dxa"/>
            <w:noWrap w:val="0"/>
            <w:vAlign w:val="center"/>
          </w:tcPr>
          <w:p>
            <w:pPr>
              <w:spacing w:line="400" w:lineRule="exact"/>
              <w:jc w:val="center"/>
              <w:rPr>
                <w:rFonts w:ascii="宋体" w:cs="仿宋_GB2312"/>
                <w:b/>
                <w:szCs w:val="21"/>
              </w:rPr>
            </w:pPr>
            <w:r>
              <w:rPr>
                <w:rFonts w:hint="eastAsia" w:ascii="宋体" w:hAnsi="宋体" w:eastAsia="宋体" w:cs="仿宋_GB2312"/>
                <w:b/>
                <w:bCs/>
                <w:szCs w:val="21"/>
              </w:rPr>
              <w:t>追责及免责情形</w:t>
            </w:r>
          </w:p>
        </w:tc>
        <w:tc>
          <w:tcPr>
            <w:tcW w:w="7506" w:type="dxa"/>
            <w:noWrap w:val="0"/>
            <w:vAlign w:val="center"/>
          </w:tcPr>
          <w:p>
            <w:pPr>
              <w:spacing w:line="400" w:lineRule="exact"/>
              <w:ind w:firstLine="420" w:firstLineChars="200"/>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53" w:type="dxa"/>
            <w:noWrap w:val="0"/>
            <w:vAlign w:val="center"/>
          </w:tcPr>
          <w:p>
            <w:pPr>
              <w:spacing w:line="400" w:lineRule="exact"/>
              <w:jc w:val="center"/>
              <w:rPr>
                <w:rFonts w:hint="eastAsia" w:ascii="宋体" w:hAnsi="宋体" w:cs="仿宋_GB2312"/>
                <w:b/>
                <w:szCs w:val="21"/>
              </w:rPr>
            </w:pPr>
            <w:r>
              <w:rPr>
                <w:rFonts w:hint="eastAsia" w:ascii="宋体" w:hAnsi="宋体" w:cs="仿宋_GB2312"/>
                <w:b/>
                <w:szCs w:val="21"/>
              </w:rPr>
              <w:t>监督电话</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53"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506" w:type="dxa"/>
            <w:noWrap w:val="0"/>
            <w:vAlign w:val="center"/>
          </w:tcPr>
          <w:p>
            <w:pPr>
              <w:spacing w:line="400" w:lineRule="exact"/>
              <w:jc w:val="center"/>
              <w:rPr>
                <w:rFonts w:ascii="宋体" w:hAnsi="宋体" w:cs="仿宋_GB2312"/>
                <w:b/>
                <w:sz w:val="18"/>
                <w:szCs w:val="18"/>
              </w:rPr>
            </w:pPr>
          </w:p>
        </w:tc>
      </w:tr>
    </w:tbl>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88" w:type="dxa"/>
            <w:noWrap w:val="0"/>
            <w:vAlign w:val="center"/>
          </w:tcPr>
          <w:p>
            <w:pPr>
              <w:jc w:val="center"/>
              <w:rPr>
                <w:rFonts w:ascii="宋体" w:cs="仿宋_GB2312"/>
                <w:b/>
                <w:szCs w:val="21"/>
              </w:rPr>
            </w:pPr>
            <w:r>
              <w:rPr>
                <w:rFonts w:hint="eastAsia" w:ascii="宋体" w:hAnsi="宋体" w:cs="仿宋_GB2312"/>
                <w:b/>
                <w:szCs w:val="21"/>
              </w:rPr>
              <w:t>序号</w:t>
            </w:r>
          </w:p>
        </w:tc>
        <w:tc>
          <w:tcPr>
            <w:tcW w:w="7371" w:type="dxa"/>
            <w:noWrap w:val="0"/>
            <w:vAlign w:val="center"/>
          </w:tcPr>
          <w:p>
            <w:pPr>
              <w:spacing w:line="400" w:lineRule="exact"/>
              <w:ind w:firstLine="210" w:firstLineChars="100"/>
              <w:jc w:val="center"/>
              <w:rPr>
                <w:rFonts w:hint="eastAsia" w:eastAsia="宋体" w:asciiTheme="minorEastAsia" w:hAnsiTheme="minorEastAsia" w:cstheme="minorEastAsia"/>
                <w:b w:val="0"/>
                <w:bCs/>
                <w:kern w:val="44"/>
                <w:sz w:val="18"/>
                <w:szCs w:val="18"/>
                <w:lang w:val="en-US" w:eastAsia="zh-CN" w:bidi="ar-SA"/>
              </w:rPr>
            </w:pPr>
            <w:r>
              <w:rPr>
                <w:rFonts w:hint="eastAsia" w:ascii="宋体" w:hAnsi="宋体"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88"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371" w:type="dxa"/>
            <w:noWrap w:val="0"/>
            <w:vAlign w:val="center"/>
          </w:tcPr>
          <w:p>
            <w:pPr>
              <w:spacing w:line="400" w:lineRule="exact"/>
              <w:jc w:val="center"/>
              <w:rPr>
                <w:rFonts w:hint="eastAsia" w:asciiTheme="minorEastAsia" w:hAnsiTheme="minorEastAsia" w:eastAsiaTheme="minorEastAsia" w:cstheme="minorEastAsia"/>
                <w:b w:val="0"/>
                <w:bCs/>
                <w:kern w:val="44"/>
                <w:sz w:val="18"/>
                <w:szCs w:val="18"/>
                <w:lang w:val="en-US" w:eastAsia="zh-CN" w:bidi="ar-SA"/>
              </w:rPr>
            </w:pPr>
            <w:r>
              <w:rPr>
                <w:rFonts w:hint="eastAsia" w:ascii="宋体" w:hAnsi="宋体" w:eastAsia="宋体" w:cs="仿宋_GB2312"/>
                <w:szCs w:val="21"/>
                <w:lang w:val="en-US" w:eastAsia="zh-CN"/>
              </w:rPr>
              <w:t>行政</w:t>
            </w:r>
            <w:r>
              <w:rPr>
                <w:rFonts w:hint="eastAsia" w:ascii="宋体" w:hAnsi="宋体" w:cs="仿宋_GB2312"/>
                <w:szCs w:val="21"/>
                <w:lang w:val="en-US"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88"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371" w:type="dxa"/>
            <w:noWrap w:val="0"/>
            <w:vAlign w:val="center"/>
          </w:tcPr>
          <w:p>
            <w:pPr>
              <w:spacing w:line="400" w:lineRule="exact"/>
              <w:jc w:val="center"/>
              <w:rPr>
                <w:rFonts w:hint="eastAsia" w:asciiTheme="minorEastAsia" w:hAnsiTheme="minorEastAsia" w:eastAsiaTheme="minorEastAsia" w:cstheme="minorEastAsia"/>
                <w:b w:val="0"/>
                <w:bCs/>
                <w:kern w:val="44"/>
                <w:sz w:val="18"/>
                <w:szCs w:val="18"/>
                <w:lang w:val="en-US" w:eastAsia="zh-CN" w:bidi="ar-SA"/>
              </w:rPr>
            </w:pPr>
            <w:r>
              <w:rPr>
                <w:rFonts w:hint="eastAsia" w:ascii="宋体" w:hAnsi="宋体" w:cs="仿宋_GB2312"/>
                <w:b/>
                <w:bCs/>
                <w:szCs w:val="21"/>
                <w:lang w:val="en-US" w:eastAsia="zh-CN"/>
              </w:rPr>
              <w:t>退役士兵自主就业一次性经济补助金的给付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88"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371" w:type="dxa"/>
            <w:noWrap w:val="0"/>
            <w:vAlign w:val="center"/>
          </w:tcPr>
          <w:p>
            <w:pPr>
              <w:spacing w:line="400" w:lineRule="exact"/>
              <w:jc w:val="center"/>
              <w:rPr>
                <w:rFonts w:hint="eastAsia" w:asciiTheme="minorEastAsia" w:hAnsiTheme="minorEastAsia" w:eastAsiaTheme="minorEastAsia" w:cstheme="minorEastAsia"/>
                <w:b w:val="0"/>
                <w:bCs/>
                <w:kern w:val="44"/>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588"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r>
              <w:rPr>
                <w:rFonts w:hint="eastAsia" w:ascii="宋体" w:hAnsi="宋体" w:cs="仿宋_GB2312"/>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r>
              <w:rPr>
                <w:rFonts w:hint="eastAsia" w:ascii="宋体" w:hAnsi="宋体" w:cs="仿宋_GB2312"/>
                <w:szCs w:val="21"/>
                <w:lang w:val="en-US" w:eastAsia="zh-CN"/>
              </w:rPr>
              <w:t xml:space="preserve">内容涉密、不予公开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exact"/>
          <w:jc w:val="center"/>
        </w:trPr>
        <w:tc>
          <w:tcPr>
            <w:tcW w:w="1588" w:type="dxa"/>
            <w:noWrap w:val="0"/>
            <w:vAlign w:val="center"/>
          </w:tcPr>
          <w:p>
            <w:pPr>
              <w:spacing w:line="400" w:lineRule="exact"/>
              <w:jc w:val="center"/>
              <w:rPr>
                <w:rFonts w:ascii="宋体" w:cs="仿宋_GB2312"/>
                <w:b/>
                <w:szCs w:val="21"/>
              </w:rPr>
            </w:pPr>
            <w:r>
              <w:rPr>
                <w:rFonts w:hint="eastAsia" w:ascii="宋体" w:hAnsi="宋体" w:cs="仿宋_GB2312"/>
                <w:b/>
                <w:szCs w:val="21"/>
              </w:rPr>
              <w:t>追责情形</w:t>
            </w:r>
          </w:p>
        </w:tc>
        <w:tc>
          <w:tcPr>
            <w:tcW w:w="7371" w:type="dxa"/>
            <w:noWrap w:val="0"/>
            <w:vAlign w:val="center"/>
          </w:tcPr>
          <w:p>
            <w:pPr>
              <w:spacing w:line="400" w:lineRule="exact"/>
              <w:ind w:firstLine="420" w:firstLineChars="200"/>
              <w:rPr>
                <w:rFonts w:hint="eastAsia" w:asciiTheme="minorEastAsia" w:hAnsiTheme="minorEastAsia" w:eastAsiaTheme="minorEastAsia" w:cstheme="minorEastAsia"/>
                <w:b w:val="0"/>
                <w:bCs/>
                <w:kern w:val="44"/>
                <w:sz w:val="18"/>
                <w:szCs w:val="18"/>
                <w:lang w:val="en-US" w:eastAsia="zh-CN" w:bidi="ar-SA"/>
              </w:rPr>
            </w:pPr>
            <w:r>
              <w:rPr>
                <w:rFonts w:hint="eastAsia" w:ascii="宋体" w:hAnsi="宋体" w:eastAsia="宋体" w:cs="仿宋_GB2312"/>
                <w:szCs w:val="21"/>
                <w:lang w:val="en-US" w:eastAsia="zh-CN"/>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588" w:type="dxa"/>
            <w:noWrap w:val="0"/>
            <w:vAlign w:val="center"/>
          </w:tcPr>
          <w:p>
            <w:pPr>
              <w:spacing w:line="400" w:lineRule="exact"/>
              <w:jc w:val="center"/>
              <w:rPr>
                <w:rFonts w:ascii="宋体" w:cs="仿宋_GB2312"/>
                <w:b/>
                <w:szCs w:val="21"/>
              </w:rPr>
            </w:pPr>
            <w:r>
              <w:rPr>
                <w:rFonts w:hint="eastAsia" w:ascii="宋体" w:hAnsi="宋体" w:cs="仿宋_GB2312"/>
                <w:b/>
                <w:szCs w:val="21"/>
              </w:rPr>
              <w:t>监督电话</w:t>
            </w:r>
          </w:p>
        </w:tc>
        <w:tc>
          <w:tcPr>
            <w:tcW w:w="7371" w:type="dxa"/>
            <w:noWrap w:val="0"/>
            <w:vAlign w:val="center"/>
          </w:tcPr>
          <w:p>
            <w:pPr>
              <w:spacing w:line="400" w:lineRule="exact"/>
              <w:jc w:val="center"/>
              <w:rPr>
                <w:rFonts w:hint="default" w:ascii="宋体" w:eastAsia="宋体" w:cs="仿宋_GB2312"/>
                <w:b/>
                <w:szCs w:val="21"/>
                <w:lang w:val="en-US" w:eastAsia="zh-CN"/>
              </w:rPr>
            </w:pPr>
            <w:r>
              <w:rPr>
                <w:rFonts w:hint="eastAsia" w:ascii="宋体" w:hAnsi="宋体" w:eastAsia="宋体" w:cs="仿宋_GB2312"/>
                <w:szCs w:val="21"/>
                <w:lang w:val="en-US" w:eastAsia="zh-CN"/>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88"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371" w:type="dxa"/>
            <w:noWrap w:val="0"/>
            <w:vAlign w:val="center"/>
          </w:tcPr>
          <w:p>
            <w:pPr>
              <w:spacing w:line="400" w:lineRule="exact"/>
              <w:jc w:val="center"/>
              <w:rPr>
                <w:rFonts w:hint="eastAsia" w:ascii="宋体" w:hAnsi="宋体" w:eastAsia="宋体" w:cs="仿宋_GB2312"/>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cs="仿宋_GB2312"/>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发放自主择业军转干部退役金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退役军人事务局责任清单（2021年本）</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序号</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w:t>
            </w:r>
            <w:r>
              <w:rPr>
                <w:rFonts w:hint="eastAsia" w:ascii="宋体" w:hAnsi="宋体" w:cs="仿宋_GB2312"/>
                <w:szCs w:val="21"/>
                <w:lang w:val="en-US"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b/>
                <w:bCs/>
                <w:szCs w:val="21"/>
                <w:lang w:val="en-US" w:eastAsia="zh-CN"/>
              </w:rPr>
              <w:t>退役士兵待安排工作期间生活费的给付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3" w:hRule="atLeast"/>
          <w:jc w:val="center"/>
        </w:trPr>
        <w:tc>
          <w:tcPr>
            <w:tcW w:w="1453"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506" w:type="dxa"/>
            <w:noWrap w:val="0"/>
            <w:vAlign w:val="center"/>
          </w:tcPr>
          <w:p>
            <w:pPr>
              <w:spacing w:line="400" w:lineRule="exact"/>
              <w:ind w:firstLine="420" w:firstLineChars="200"/>
              <w:jc w:val="both"/>
              <w:rPr>
                <w:rFonts w:hint="eastAsia" w:ascii="宋体" w:hAnsi="宋体" w:eastAsia="宋体" w:cs="仿宋_GB2312"/>
                <w:szCs w:val="21"/>
              </w:rPr>
            </w:pPr>
            <w:r>
              <w:rPr>
                <w:rFonts w:hint="eastAsia" w:ascii="宋体" w:hAnsi="宋体" w:eastAsia="宋体" w:cs="仿宋_GB2312"/>
                <w:szCs w:val="21"/>
              </w:rPr>
              <w:t>1.受理责任：公示法定应当提交的材料；一次性告知补正材料，依法受理或不予受理申请（不予受理的说明理由）。</w:t>
            </w:r>
          </w:p>
          <w:p>
            <w:pPr>
              <w:spacing w:line="400" w:lineRule="exact"/>
              <w:ind w:firstLine="420" w:firstLineChars="200"/>
              <w:jc w:val="both"/>
              <w:rPr>
                <w:rFonts w:hint="eastAsia" w:ascii="宋体" w:hAnsi="宋体" w:eastAsia="宋体" w:cs="仿宋_GB2312"/>
                <w:szCs w:val="21"/>
              </w:rPr>
            </w:pPr>
            <w:r>
              <w:rPr>
                <w:rFonts w:hint="eastAsia" w:ascii="宋体" w:hAnsi="宋体" w:eastAsia="宋体" w:cs="仿宋_GB2312"/>
                <w:szCs w:val="21"/>
              </w:rPr>
              <w:t>2.审查责任：对申请人提交的申请材料进行审查，提出审查意见。</w:t>
            </w:r>
          </w:p>
          <w:p>
            <w:pPr>
              <w:spacing w:line="400" w:lineRule="exact"/>
              <w:ind w:firstLine="420" w:firstLineChars="200"/>
              <w:jc w:val="both"/>
              <w:rPr>
                <w:rFonts w:hint="eastAsia" w:ascii="宋体" w:hAnsi="宋体" w:eastAsia="宋体" w:cs="仿宋_GB2312"/>
                <w:szCs w:val="21"/>
              </w:rPr>
            </w:pPr>
            <w:r>
              <w:rPr>
                <w:rFonts w:hint="eastAsia" w:ascii="宋体" w:hAnsi="宋体" w:eastAsia="宋体" w:cs="仿宋_GB2312"/>
                <w:szCs w:val="21"/>
              </w:rPr>
              <w:t>3.决定责任：作出给付的行政决定，依法送达。</w:t>
            </w:r>
          </w:p>
          <w:p>
            <w:pPr>
              <w:spacing w:line="400" w:lineRule="exact"/>
              <w:ind w:firstLine="420" w:firstLineChars="200"/>
              <w:jc w:val="both"/>
              <w:rPr>
                <w:rFonts w:hint="eastAsia" w:ascii="宋体" w:hAnsi="宋体" w:eastAsia="宋体" w:cs="仿宋_GB2312"/>
                <w:szCs w:val="21"/>
              </w:rPr>
            </w:pPr>
            <w:r>
              <w:rPr>
                <w:rFonts w:hint="eastAsia" w:ascii="宋体" w:hAnsi="宋体" w:eastAsia="宋体" w:cs="仿宋_GB2312"/>
                <w:szCs w:val="21"/>
              </w:rPr>
              <w:t>4.法律法规规章文件规定应履行的其他责任。</w:t>
            </w:r>
          </w:p>
          <w:p>
            <w:pPr>
              <w:bidi w:val="0"/>
              <w:jc w:val="both"/>
              <w:rPr>
                <w:rFonts w:hint="eastAsia"/>
                <w:lang w:val="en-US" w:eastAsia="zh-CN"/>
              </w:rPr>
            </w:pPr>
          </w:p>
          <w:p>
            <w:pPr>
              <w:bidi w:val="0"/>
              <w:jc w:val="both"/>
              <w:rPr>
                <w:rFonts w:hint="eastAsia"/>
                <w:lang w:val="en-US" w:eastAsia="zh-CN"/>
              </w:rPr>
            </w:pPr>
          </w:p>
        </w:tc>
      </w:tr>
      <w:tr>
        <w:tblPrEx>
          <w:tblCellMar>
            <w:top w:w="0" w:type="dxa"/>
            <w:left w:w="108" w:type="dxa"/>
            <w:bottom w:w="0" w:type="dxa"/>
            <w:right w:w="108" w:type="dxa"/>
          </w:tblCellMar>
        </w:tblPrEx>
        <w:trPr>
          <w:trHeight w:val="1473" w:hRule="atLeast"/>
          <w:jc w:val="center"/>
        </w:trPr>
        <w:tc>
          <w:tcPr>
            <w:tcW w:w="1453" w:type="dxa"/>
            <w:noWrap w:val="0"/>
            <w:vAlign w:val="center"/>
          </w:tcPr>
          <w:p>
            <w:pPr>
              <w:spacing w:line="400" w:lineRule="exact"/>
              <w:jc w:val="center"/>
              <w:rPr>
                <w:rFonts w:ascii="宋体" w:cs="仿宋_GB2312"/>
                <w:b/>
                <w:szCs w:val="21"/>
              </w:rPr>
            </w:pPr>
            <w:r>
              <w:rPr>
                <w:rFonts w:hint="eastAsia" w:ascii="宋体" w:hAnsi="宋体" w:eastAsia="宋体" w:cs="仿宋_GB2312"/>
                <w:b/>
                <w:bCs/>
                <w:szCs w:val="21"/>
              </w:rPr>
              <w:t>追责及免责情形</w:t>
            </w:r>
          </w:p>
        </w:tc>
        <w:tc>
          <w:tcPr>
            <w:tcW w:w="7506" w:type="dxa"/>
            <w:noWrap w:val="0"/>
            <w:vAlign w:val="center"/>
          </w:tcPr>
          <w:p>
            <w:pPr>
              <w:spacing w:line="400" w:lineRule="exact"/>
              <w:ind w:firstLine="420" w:firstLineChars="200"/>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53" w:type="dxa"/>
            <w:noWrap w:val="0"/>
            <w:vAlign w:val="center"/>
          </w:tcPr>
          <w:p>
            <w:pPr>
              <w:spacing w:line="400" w:lineRule="exact"/>
              <w:jc w:val="center"/>
              <w:rPr>
                <w:rFonts w:hint="eastAsia" w:ascii="宋体" w:hAnsi="宋体" w:cs="仿宋_GB2312"/>
                <w:b/>
                <w:szCs w:val="21"/>
              </w:rPr>
            </w:pPr>
            <w:r>
              <w:rPr>
                <w:rFonts w:hint="eastAsia" w:ascii="宋体" w:hAnsi="宋体" w:cs="仿宋_GB2312"/>
                <w:b/>
                <w:szCs w:val="21"/>
              </w:rPr>
              <w:t>监督电话</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53"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506" w:type="dxa"/>
            <w:noWrap w:val="0"/>
            <w:vAlign w:val="center"/>
          </w:tcPr>
          <w:p>
            <w:pPr>
              <w:spacing w:line="400" w:lineRule="exact"/>
              <w:jc w:val="center"/>
              <w:rPr>
                <w:rFonts w:ascii="宋体" w:hAnsi="宋体" w:cs="仿宋_GB2312"/>
                <w:b/>
                <w:sz w:val="18"/>
                <w:szCs w:val="18"/>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退役军人事务局责任清单（2021年本）</w:t>
      </w:r>
    </w:p>
    <w:tbl>
      <w:tblPr>
        <w:tblStyle w:val="4"/>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53" w:type="dxa"/>
            <w:noWrap w:val="0"/>
            <w:vAlign w:val="center"/>
          </w:tcPr>
          <w:p>
            <w:pPr>
              <w:jc w:val="center"/>
              <w:rPr>
                <w:rFonts w:ascii="宋体" w:cs="仿宋_GB2312"/>
                <w:b/>
                <w:szCs w:val="21"/>
              </w:rPr>
            </w:pPr>
            <w:r>
              <w:rPr>
                <w:rFonts w:hint="eastAsia" w:ascii="宋体" w:hAnsi="宋体" w:cs="仿宋_GB2312"/>
                <w:b/>
                <w:szCs w:val="21"/>
              </w:rPr>
              <w:t>序号</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53"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w:t>
            </w:r>
            <w:r>
              <w:rPr>
                <w:rFonts w:hint="eastAsia" w:ascii="宋体" w:hAnsi="宋体" w:cs="仿宋_GB2312"/>
                <w:szCs w:val="21"/>
                <w:lang w:val="en-US"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453"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b/>
                <w:bCs/>
                <w:szCs w:val="21"/>
                <w:lang w:val="en-US" w:eastAsia="zh-CN"/>
              </w:rPr>
              <w:t>1级至4级分散供养残疾退役士兵购（建）房资金给付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53"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3" w:hRule="atLeast"/>
        </w:trPr>
        <w:tc>
          <w:tcPr>
            <w:tcW w:w="1453"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506" w:type="dxa"/>
            <w:noWrap w:val="0"/>
            <w:vAlign w:val="center"/>
          </w:tcPr>
          <w:p>
            <w:pPr>
              <w:spacing w:line="400" w:lineRule="exact"/>
              <w:ind w:firstLine="420" w:firstLineChars="200"/>
              <w:jc w:val="left"/>
              <w:rPr>
                <w:rFonts w:hint="eastAsia" w:ascii="宋体" w:hAnsi="宋体" w:eastAsia="宋体" w:cs="仿宋_GB2312"/>
                <w:szCs w:val="21"/>
              </w:rPr>
            </w:pPr>
            <w:r>
              <w:rPr>
                <w:rFonts w:hint="eastAsia" w:ascii="宋体" w:hAnsi="宋体" w:eastAsia="宋体" w:cs="仿宋_GB2312"/>
                <w:szCs w:val="21"/>
              </w:rPr>
              <w:t>1.受理责任：公示法定应当提交的材料；一次性告知补正材料，依法受理或不予受理申请（不予受理的说明理由）。</w:t>
            </w:r>
          </w:p>
          <w:p>
            <w:pPr>
              <w:spacing w:line="400" w:lineRule="exact"/>
              <w:ind w:firstLine="420" w:firstLineChars="200"/>
              <w:jc w:val="left"/>
              <w:rPr>
                <w:rFonts w:hint="eastAsia" w:ascii="宋体" w:hAnsi="宋体" w:eastAsia="宋体" w:cs="仿宋_GB2312"/>
                <w:szCs w:val="21"/>
              </w:rPr>
            </w:pPr>
            <w:r>
              <w:rPr>
                <w:rFonts w:hint="eastAsia" w:ascii="宋体" w:hAnsi="宋体" w:eastAsia="宋体" w:cs="仿宋_GB2312"/>
                <w:szCs w:val="21"/>
              </w:rPr>
              <w:t>2.审查责任：对申请人提交的申请材料进行审查，提出审查意见。</w:t>
            </w:r>
          </w:p>
          <w:p>
            <w:pPr>
              <w:spacing w:line="400" w:lineRule="exact"/>
              <w:ind w:firstLine="420" w:firstLineChars="200"/>
              <w:jc w:val="left"/>
              <w:rPr>
                <w:rFonts w:hint="eastAsia" w:ascii="宋体" w:hAnsi="宋体" w:eastAsia="宋体" w:cs="仿宋_GB2312"/>
                <w:szCs w:val="21"/>
              </w:rPr>
            </w:pPr>
            <w:r>
              <w:rPr>
                <w:rFonts w:hint="eastAsia" w:ascii="宋体" w:hAnsi="宋体" w:eastAsia="宋体" w:cs="仿宋_GB2312"/>
                <w:szCs w:val="21"/>
              </w:rPr>
              <w:t>3.决定责任：作出给付的行政决定，依法送达。</w:t>
            </w:r>
          </w:p>
          <w:p>
            <w:pPr>
              <w:spacing w:line="400" w:lineRule="exact"/>
              <w:ind w:firstLine="420" w:firstLineChars="200"/>
              <w:jc w:val="left"/>
              <w:rPr>
                <w:rFonts w:hint="eastAsia" w:ascii="宋体" w:hAnsi="宋体" w:eastAsia="宋体" w:cs="仿宋_GB2312"/>
                <w:szCs w:val="21"/>
              </w:rPr>
            </w:pPr>
            <w:r>
              <w:rPr>
                <w:rFonts w:hint="eastAsia" w:ascii="宋体" w:hAnsi="宋体" w:eastAsia="宋体" w:cs="仿宋_GB2312"/>
                <w:szCs w:val="21"/>
              </w:rPr>
              <w:t>4.法律法规规章文件规定应履行的其他责任。</w:t>
            </w:r>
          </w:p>
          <w:p>
            <w:pPr>
              <w:spacing w:line="400" w:lineRule="exact"/>
              <w:ind w:firstLine="420" w:firstLineChars="200"/>
              <w:jc w:val="left"/>
              <w:rPr>
                <w:rFonts w:hint="eastAsia" w:ascii="宋体" w:hAnsi="宋体" w:eastAsia="宋体" w:cs="仿宋_GB2312"/>
                <w:szCs w:val="21"/>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1453" w:type="dxa"/>
            <w:noWrap w:val="0"/>
            <w:vAlign w:val="center"/>
          </w:tcPr>
          <w:p>
            <w:pPr>
              <w:spacing w:line="400" w:lineRule="exact"/>
              <w:jc w:val="center"/>
              <w:rPr>
                <w:rFonts w:ascii="宋体" w:cs="仿宋_GB2312"/>
                <w:b/>
                <w:szCs w:val="21"/>
              </w:rPr>
            </w:pPr>
            <w:r>
              <w:rPr>
                <w:rFonts w:hint="eastAsia" w:ascii="宋体" w:hAnsi="宋体" w:eastAsia="宋体" w:cs="仿宋_GB2312"/>
                <w:b/>
                <w:bCs/>
                <w:szCs w:val="21"/>
              </w:rPr>
              <w:t>追责及免责情形</w:t>
            </w:r>
          </w:p>
        </w:tc>
        <w:tc>
          <w:tcPr>
            <w:tcW w:w="7506" w:type="dxa"/>
            <w:noWrap w:val="0"/>
            <w:vAlign w:val="center"/>
          </w:tcPr>
          <w:p>
            <w:pPr>
              <w:spacing w:line="400" w:lineRule="exact"/>
              <w:ind w:firstLine="420" w:firstLineChars="200"/>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1453" w:type="dxa"/>
            <w:noWrap w:val="0"/>
            <w:vAlign w:val="center"/>
          </w:tcPr>
          <w:p>
            <w:pPr>
              <w:spacing w:line="400" w:lineRule="exact"/>
              <w:jc w:val="center"/>
              <w:rPr>
                <w:rFonts w:hint="eastAsia" w:ascii="宋体" w:hAnsi="宋体" w:cs="仿宋_GB2312"/>
                <w:b/>
                <w:szCs w:val="21"/>
              </w:rPr>
            </w:pPr>
            <w:r>
              <w:rPr>
                <w:rFonts w:hint="eastAsia" w:ascii="宋体" w:hAnsi="宋体" w:cs="仿宋_GB2312"/>
                <w:b/>
                <w:szCs w:val="21"/>
              </w:rPr>
              <w:t>监督电话</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453"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506" w:type="dxa"/>
            <w:noWrap w:val="0"/>
            <w:vAlign w:val="center"/>
          </w:tcPr>
          <w:p>
            <w:pPr>
              <w:spacing w:line="400" w:lineRule="exact"/>
              <w:jc w:val="center"/>
              <w:rPr>
                <w:rFonts w:ascii="宋体" w:hAnsi="宋体" w:cs="仿宋_GB2312"/>
                <w:b/>
                <w:sz w:val="18"/>
                <w:szCs w:val="18"/>
              </w:rPr>
            </w:pPr>
          </w:p>
        </w:tc>
      </w:tr>
    </w:tbl>
    <w:p>
      <w: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退役军人事务局责任清单（2021年本）</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序号</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w:t>
            </w:r>
            <w:r>
              <w:rPr>
                <w:rFonts w:hint="eastAsia" w:ascii="宋体" w:hAnsi="宋体" w:cs="仿宋_GB2312"/>
                <w:szCs w:val="21"/>
                <w:lang w:val="en-US"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b/>
                <w:bCs/>
                <w:szCs w:val="21"/>
                <w:lang w:val="en-US" w:eastAsia="zh-CN"/>
              </w:rPr>
              <w:t>烈士褒扬金的给付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3" w:hRule="atLeast"/>
          <w:jc w:val="center"/>
        </w:trPr>
        <w:tc>
          <w:tcPr>
            <w:tcW w:w="1453"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5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仿宋_GB2312"/>
                <w:szCs w:val="21"/>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spacing w:line="400" w:lineRule="exact"/>
              <w:ind w:firstLine="420" w:firstLineChars="200"/>
              <w:rPr>
                <w:rFonts w:hint="eastAsia" w:ascii="宋体" w:hAnsi="宋体" w:eastAsia="宋体" w:cs="仿宋_GB2312"/>
                <w:szCs w:val="21"/>
                <w:lang w:val="en-US" w:eastAsia="zh-CN"/>
              </w:rPr>
            </w:pPr>
          </w:p>
          <w:p>
            <w:pPr>
              <w:spacing w:line="400" w:lineRule="exact"/>
              <w:ind w:firstLine="420" w:firstLineChars="200"/>
              <w:rPr>
                <w:rFonts w:hint="eastAsia" w:ascii="宋体" w:hAnsi="宋体" w:eastAsia="宋体" w:cs="仿宋_GB2312"/>
                <w:szCs w:val="21"/>
              </w:rPr>
            </w:pPr>
            <w:r>
              <w:rPr>
                <w:rFonts w:hint="eastAsia" w:ascii="宋体" w:hAnsi="宋体" w:eastAsia="宋体" w:cs="仿宋_GB2312"/>
                <w:szCs w:val="21"/>
              </w:rPr>
              <w:t>1.受理责任：公示法定应当提交的材料；一次性告知补正材料，依法受理或不予受理申请（不予受理的说明理由）。</w:t>
            </w:r>
          </w:p>
          <w:p>
            <w:pPr>
              <w:spacing w:line="400" w:lineRule="exact"/>
              <w:ind w:firstLine="420" w:firstLineChars="200"/>
              <w:rPr>
                <w:rFonts w:hint="eastAsia" w:ascii="宋体" w:hAnsi="宋体" w:eastAsia="宋体" w:cs="仿宋_GB2312"/>
                <w:szCs w:val="21"/>
              </w:rPr>
            </w:pPr>
            <w:r>
              <w:rPr>
                <w:rFonts w:hint="eastAsia" w:ascii="宋体" w:hAnsi="宋体" w:eastAsia="宋体" w:cs="仿宋_GB2312"/>
                <w:szCs w:val="21"/>
              </w:rPr>
              <w:t>2.审查责任：对申请人提交的申请材料进行审查，提出审查意见。</w:t>
            </w:r>
          </w:p>
          <w:p>
            <w:pPr>
              <w:spacing w:line="400" w:lineRule="exact"/>
              <w:ind w:firstLine="420" w:firstLineChars="200"/>
              <w:rPr>
                <w:rFonts w:hint="eastAsia" w:ascii="宋体" w:hAnsi="宋体" w:eastAsia="宋体" w:cs="仿宋_GB2312"/>
                <w:szCs w:val="21"/>
              </w:rPr>
            </w:pPr>
            <w:r>
              <w:rPr>
                <w:rFonts w:hint="eastAsia" w:ascii="宋体" w:hAnsi="宋体" w:eastAsia="宋体" w:cs="仿宋_GB2312"/>
                <w:szCs w:val="21"/>
              </w:rPr>
              <w:t>3.决定责任：作出给付的行政决定，依法送达。</w:t>
            </w:r>
          </w:p>
          <w:p>
            <w:pPr>
              <w:spacing w:line="400" w:lineRule="exact"/>
              <w:ind w:firstLine="420" w:firstLineChars="200"/>
              <w:rPr>
                <w:rFonts w:hint="eastAsia" w:ascii="宋体" w:hAnsi="宋体" w:eastAsia="宋体" w:cs="仿宋_GB2312"/>
                <w:szCs w:val="21"/>
              </w:rPr>
            </w:pPr>
            <w:r>
              <w:rPr>
                <w:rFonts w:hint="eastAsia" w:ascii="宋体" w:hAnsi="宋体" w:eastAsia="宋体" w:cs="仿宋_GB2312"/>
                <w:szCs w:val="21"/>
              </w:rPr>
              <w:t>4.法律法规规章文件规定应履行的其他责任。</w:t>
            </w:r>
          </w:p>
          <w:p>
            <w:pPr>
              <w:spacing w:line="400" w:lineRule="exact"/>
              <w:ind w:firstLine="420" w:firstLineChars="200"/>
              <w:rPr>
                <w:rFonts w:hint="eastAsia" w:ascii="宋体" w:hAnsi="宋体" w:eastAsia="宋体" w:cs="仿宋_GB2312"/>
                <w:szCs w:val="21"/>
                <w:lang w:val="en-US" w:eastAsia="zh-CN"/>
              </w:rPr>
            </w:pPr>
          </w:p>
          <w:p>
            <w:pPr>
              <w:spacing w:line="400" w:lineRule="exact"/>
              <w:ind w:firstLine="420" w:firstLineChars="200"/>
              <w:rPr>
                <w:rFonts w:hint="eastAsia" w:ascii="宋体" w:hAnsi="宋体" w:eastAsia="宋体" w:cs="仿宋_GB2312"/>
                <w:szCs w:val="21"/>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453" w:type="dxa"/>
            <w:noWrap w:val="0"/>
            <w:vAlign w:val="center"/>
          </w:tcPr>
          <w:p>
            <w:pPr>
              <w:spacing w:line="400" w:lineRule="exact"/>
              <w:jc w:val="center"/>
              <w:rPr>
                <w:rFonts w:ascii="宋体" w:cs="仿宋_GB2312"/>
                <w:b/>
                <w:szCs w:val="21"/>
              </w:rPr>
            </w:pPr>
            <w:r>
              <w:rPr>
                <w:rFonts w:hint="eastAsia" w:ascii="宋体" w:hAnsi="宋体" w:eastAsia="宋体" w:cs="仿宋_GB2312"/>
                <w:b/>
                <w:bCs/>
                <w:szCs w:val="21"/>
              </w:rPr>
              <w:t>追责及免责情形</w:t>
            </w:r>
          </w:p>
        </w:tc>
        <w:tc>
          <w:tcPr>
            <w:tcW w:w="7506" w:type="dxa"/>
            <w:noWrap w:val="0"/>
            <w:vAlign w:val="center"/>
          </w:tcPr>
          <w:p>
            <w:pPr>
              <w:spacing w:line="400" w:lineRule="exact"/>
              <w:ind w:firstLine="420" w:firstLineChars="200"/>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53" w:type="dxa"/>
            <w:noWrap w:val="0"/>
            <w:vAlign w:val="center"/>
          </w:tcPr>
          <w:p>
            <w:pPr>
              <w:spacing w:line="400" w:lineRule="exact"/>
              <w:jc w:val="center"/>
              <w:rPr>
                <w:rFonts w:hint="eastAsia" w:ascii="宋体" w:hAnsi="宋体" w:cs="仿宋_GB2312"/>
                <w:b/>
                <w:szCs w:val="21"/>
              </w:rPr>
            </w:pPr>
            <w:r>
              <w:rPr>
                <w:rFonts w:hint="eastAsia" w:ascii="宋体" w:hAnsi="宋体" w:cs="仿宋_GB2312"/>
                <w:b/>
                <w:szCs w:val="21"/>
              </w:rPr>
              <w:t>监督电话</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53"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506" w:type="dxa"/>
            <w:noWrap w:val="0"/>
            <w:vAlign w:val="center"/>
          </w:tcPr>
          <w:p>
            <w:pPr>
              <w:spacing w:line="400" w:lineRule="exact"/>
              <w:jc w:val="center"/>
              <w:rPr>
                <w:rFonts w:ascii="宋体" w:hAnsi="宋体" w:cs="仿宋_GB2312"/>
                <w:b/>
                <w:sz w:val="18"/>
                <w:szCs w:val="18"/>
              </w:rPr>
            </w:pPr>
          </w:p>
        </w:tc>
      </w:tr>
    </w:tbl>
    <w:p>
      <w:pPr>
        <w:bidi w:val="0"/>
        <w:jc w:val="left"/>
        <w:rPr>
          <w:rFonts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cs="仿宋_GB2312"/>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中国人民武装警察部队、军队离休、退休干部和退休士官的抚恤优待的给付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cs="仿宋_GB2312"/>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烈士遗属、因公牺牲军人遗属、病故军人遗属定期抚恤金的给付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default" w:ascii="宋体" w:hAnsi="宋体" w:eastAsia="宋体" w:cs="仿宋_GB2312"/>
                <w:b/>
                <w:bCs/>
                <w:szCs w:val="21"/>
                <w:lang w:val="en-US" w:eastAsia="zh-CN"/>
              </w:rPr>
            </w:pPr>
            <w:r>
              <w:rPr>
                <w:rFonts w:hint="eastAsia" w:ascii="宋体" w:hAnsi="宋体" w:cs="仿宋_GB2312"/>
                <w:b/>
                <w:bCs/>
                <w:szCs w:val="21"/>
                <w:lang w:eastAsia="zh-CN"/>
              </w:rPr>
              <w:t>享受定期补助的复员军人、带病回乡退伍军人死亡丧葬补助的给付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在乡复员军人定期量生活补助发放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退出现役的残疾军人残疾抚恤金的给付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义务兵家庭优待金、大学生入伍一次性奖励金的给付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带病回乡退伍军人定期定量生活补助的给付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退出现役的因战、因公致残的残疾军人旧伤复发死亡遗属一次性抚恤金的给付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退出现役的分散安置的一级至四级残疾军人护理费的给付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烈士遗属、因公牺牲军人遗属、病故军人遗属一次性抚恤金的给付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退出现役的残疾军人病故丧葬补助费的给付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享受定期抚恤金的烈属、因公牺牲军人遗属、病故军人遗属丧葬补助费的给付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巴中市恩阳区退役军人事务局责任清单（2021年本）</w:t>
      </w:r>
    </w:p>
    <w:p>
      <w:pPr>
        <w:spacing w:line="100" w:lineRule="exact"/>
        <w:jc w:val="center"/>
        <w:rPr>
          <w:rFonts w:ascii="方正小标宋简体" w:hAnsi="仿宋" w:eastAsia="方正小标宋简体"/>
          <w:sz w:val="44"/>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szCs w:val="21"/>
                <w:lang w:eastAsia="zh-CN"/>
              </w:rPr>
            </w:pPr>
            <w:r>
              <w:rPr>
                <w:rFonts w:hint="eastAsia" w:ascii="宋体" w:hAnsi="宋体" w:cs="仿宋_GB2312"/>
                <w:b/>
                <w:bCs/>
                <w:szCs w:val="21"/>
                <w:lang w:eastAsia="zh-CN"/>
              </w:rPr>
              <w:t>优抚对象医疗费用保障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宋体" w:hAnsi="宋体" w:eastAsia="宋体" w:cs="仿宋_GB2312"/>
                <w:szCs w:val="21"/>
                <w:lang w:val="en-US" w:eastAsia="zh-CN"/>
              </w:rPr>
            </w:pPr>
            <w:r>
              <w:rPr>
                <w:rFonts w:hint="eastAsia" w:ascii="宋体" w:hAnsi="宋体" w:cs="仿宋_GB2312"/>
                <w:szCs w:val="21"/>
                <w:lang w:val="en-US" w:eastAsia="zh-CN"/>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退役军人事务局责任清单（2021年本）</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序号</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w:t>
            </w:r>
            <w:r>
              <w:rPr>
                <w:rFonts w:hint="eastAsia" w:ascii="宋体" w:hAnsi="宋体" w:cs="仿宋_GB2312"/>
                <w:szCs w:val="21"/>
                <w:lang w:val="en-US" w:eastAsia="zh-CN"/>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b/>
                <w:bCs/>
                <w:szCs w:val="21"/>
                <w:lang w:val="en-US" w:eastAsia="zh-CN"/>
              </w:rPr>
              <w:t>对在退役军人工作中作出突出贡献的单位和个人给予表彰、奖励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3" w:hRule="atLeast"/>
          <w:jc w:val="center"/>
        </w:trPr>
        <w:tc>
          <w:tcPr>
            <w:tcW w:w="1453"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5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仿宋_GB2312"/>
                <w:szCs w:val="21"/>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numPr>
                <w:ilvl w:val="0"/>
                <w:numId w:val="0"/>
              </w:numPr>
              <w:bidi w:val="0"/>
              <w:jc w:val="left"/>
              <w:rPr>
                <w:rFonts w:hint="default" w:ascii="Helvetica" w:hAnsi="Helvetica" w:eastAsia="Helvetica" w:cs="Helvetica"/>
                <w:i w:val="0"/>
                <w:iCs w:val="0"/>
                <w:caps w:val="0"/>
                <w:color w:val="000000"/>
                <w:spacing w:val="0"/>
                <w:sz w:val="20"/>
                <w:szCs w:val="20"/>
              </w:rPr>
            </w:pPr>
            <w:r>
              <w:rPr>
                <w:rFonts w:hint="eastAsia" w:ascii="Helvetica" w:hAnsi="Helvetica" w:cs="Helvetica"/>
                <w:i w:val="0"/>
                <w:iCs w:val="0"/>
                <w:caps w:val="0"/>
                <w:color w:val="000000"/>
                <w:spacing w:val="0"/>
                <w:sz w:val="20"/>
                <w:szCs w:val="20"/>
                <w:shd w:val="clear" w:fill="FFFFFF"/>
                <w:lang w:val="en-US" w:eastAsia="zh-CN"/>
              </w:rPr>
              <w:t>1.</w:t>
            </w:r>
            <w:r>
              <w:rPr>
                <w:rFonts w:ascii="Helvetica" w:hAnsi="Helvetica" w:eastAsia="Helvetica" w:cs="Helvetica"/>
                <w:i w:val="0"/>
                <w:iCs w:val="0"/>
                <w:caps w:val="0"/>
                <w:color w:val="000000"/>
                <w:spacing w:val="0"/>
                <w:sz w:val="20"/>
                <w:szCs w:val="20"/>
                <w:shd w:val="clear" w:fill="FFFFFF"/>
              </w:rPr>
              <w:t>受理责任：根据有关奖励表彰的通知受理单位和个人的申报材料。</w:t>
            </w:r>
            <w:r>
              <w:rPr>
                <w:rFonts w:hint="default" w:ascii="Helvetica" w:hAnsi="Helvetica" w:eastAsia="Helvetica" w:cs="Helvetica"/>
                <w:i w:val="0"/>
                <w:iCs w:val="0"/>
                <w:caps w:val="0"/>
                <w:color w:val="000000"/>
                <w:spacing w:val="0"/>
                <w:sz w:val="20"/>
                <w:szCs w:val="20"/>
              </w:rPr>
              <w:t>            </w:t>
            </w:r>
          </w:p>
          <w:p>
            <w:pPr>
              <w:numPr>
                <w:ilvl w:val="0"/>
                <w:numId w:val="0"/>
              </w:numPr>
              <w:bidi w:val="0"/>
              <w:jc w:val="left"/>
              <w:rPr>
                <w:rFonts w:hint="eastAsia"/>
                <w:lang w:val="en-US" w:eastAsia="zh-CN"/>
              </w:rPr>
            </w:pPr>
            <w:r>
              <w:rPr>
                <w:rFonts w:hint="default" w:ascii="Helvetica" w:hAnsi="Helvetica" w:eastAsia="Helvetica" w:cs="Helvetica"/>
                <w:i w:val="0"/>
                <w:iCs w:val="0"/>
                <w:caps w:val="0"/>
                <w:color w:val="000000"/>
                <w:spacing w:val="0"/>
                <w:sz w:val="20"/>
                <w:szCs w:val="20"/>
                <w:shd w:val="clear" w:fill="FFFFFF"/>
              </w:rPr>
              <w:t>2.审查责任：对申报的材料据实审核。</w:t>
            </w: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0"/>
                <w:szCs w:val="20"/>
              </w:rPr>
              <w:br w:type="textWrapping"/>
            </w:r>
            <w:r>
              <w:rPr>
                <w:rFonts w:hint="default" w:ascii="Helvetica" w:hAnsi="Helvetica" w:eastAsia="Helvetica" w:cs="Helvetica"/>
                <w:i w:val="0"/>
                <w:iCs w:val="0"/>
                <w:caps w:val="0"/>
                <w:color w:val="000000"/>
                <w:spacing w:val="0"/>
                <w:sz w:val="20"/>
                <w:szCs w:val="20"/>
                <w:shd w:val="clear" w:fill="FFFFFF"/>
              </w:rPr>
              <w:t>3.报送责任：及时将符合表彰要求的申报材料报送表彰权限部门。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453" w:type="dxa"/>
            <w:noWrap w:val="0"/>
            <w:vAlign w:val="center"/>
          </w:tcPr>
          <w:p>
            <w:pPr>
              <w:spacing w:line="400" w:lineRule="exact"/>
              <w:jc w:val="center"/>
              <w:rPr>
                <w:rFonts w:ascii="宋体" w:cs="仿宋_GB2312"/>
                <w:b/>
                <w:szCs w:val="21"/>
              </w:rPr>
            </w:pPr>
            <w:r>
              <w:rPr>
                <w:rFonts w:hint="eastAsia" w:ascii="宋体" w:hAnsi="宋体" w:eastAsia="宋体" w:cs="仿宋_GB2312"/>
                <w:b/>
                <w:bCs/>
                <w:szCs w:val="21"/>
              </w:rPr>
              <w:t>追责及免责情形</w:t>
            </w:r>
          </w:p>
        </w:tc>
        <w:tc>
          <w:tcPr>
            <w:tcW w:w="7506" w:type="dxa"/>
            <w:noWrap w:val="0"/>
            <w:vAlign w:val="center"/>
          </w:tcPr>
          <w:p>
            <w:pPr>
              <w:spacing w:line="400" w:lineRule="exact"/>
              <w:ind w:firstLine="420" w:firstLineChars="200"/>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53" w:type="dxa"/>
            <w:noWrap w:val="0"/>
            <w:vAlign w:val="center"/>
          </w:tcPr>
          <w:p>
            <w:pPr>
              <w:spacing w:line="400" w:lineRule="exact"/>
              <w:jc w:val="center"/>
              <w:rPr>
                <w:rFonts w:hint="eastAsia" w:ascii="宋体" w:hAnsi="宋体" w:cs="仿宋_GB2312"/>
                <w:b/>
                <w:szCs w:val="21"/>
              </w:rPr>
            </w:pPr>
            <w:r>
              <w:rPr>
                <w:rFonts w:hint="eastAsia" w:ascii="宋体" w:hAnsi="宋体" w:cs="仿宋_GB2312"/>
                <w:b/>
                <w:szCs w:val="21"/>
              </w:rPr>
              <w:t>监督电话</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53"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506" w:type="dxa"/>
            <w:noWrap w:val="0"/>
            <w:vAlign w:val="center"/>
          </w:tcPr>
          <w:p>
            <w:pPr>
              <w:spacing w:line="400" w:lineRule="exact"/>
              <w:jc w:val="center"/>
              <w:rPr>
                <w:rFonts w:ascii="宋体" w:hAnsi="宋体" w:cs="仿宋_GB2312"/>
                <w:b/>
                <w:sz w:val="18"/>
                <w:szCs w:val="18"/>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退役军人事务局责任清单（2021年本）</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序号</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w:t>
            </w:r>
            <w:r>
              <w:rPr>
                <w:rFonts w:hint="eastAsia" w:ascii="宋体" w:hAnsi="宋体" w:cs="仿宋_GB2312"/>
                <w:szCs w:val="21"/>
                <w:lang w:val="en-US" w:eastAsia="zh-CN"/>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b/>
                <w:bCs/>
                <w:szCs w:val="21"/>
                <w:lang w:val="en-US" w:eastAsia="zh-CN"/>
              </w:rPr>
              <w:t>对在社会主义现代化建设中做出突出贡献的退役军人予以表彰奖励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3" w:hRule="atLeast"/>
          <w:jc w:val="center"/>
        </w:trPr>
        <w:tc>
          <w:tcPr>
            <w:tcW w:w="1453"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5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仿宋_GB2312"/>
                <w:szCs w:val="21"/>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numPr>
                <w:ilvl w:val="0"/>
                <w:numId w:val="0"/>
              </w:numPr>
              <w:bidi w:val="0"/>
              <w:jc w:val="left"/>
              <w:rPr>
                <w:rFonts w:hint="default" w:ascii="Helvetica" w:hAnsi="Helvetica" w:eastAsia="Helvetica" w:cs="Helvetica"/>
                <w:i w:val="0"/>
                <w:iCs w:val="0"/>
                <w:caps w:val="0"/>
                <w:color w:val="000000"/>
                <w:spacing w:val="0"/>
                <w:sz w:val="20"/>
                <w:szCs w:val="20"/>
              </w:rPr>
            </w:pPr>
            <w:r>
              <w:rPr>
                <w:rFonts w:hint="eastAsia" w:ascii="Helvetica" w:hAnsi="Helvetica" w:cs="Helvetica"/>
                <w:i w:val="0"/>
                <w:iCs w:val="0"/>
                <w:caps w:val="0"/>
                <w:color w:val="000000"/>
                <w:spacing w:val="0"/>
                <w:sz w:val="20"/>
                <w:szCs w:val="20"/>
                <w:shd w:val="clear" w:fill="FFFFFF"/>
                <w:lang w:val="en-US" w:eastAsia="zh-CN"/>
              </w:rPr>
              <w:t>1.</w:t>
            </w:r>
            <w:r>
              <w:rPr>
                <w:rFonts w:ascii="Helvetica" w:hAnsi="Helvetica" w:eastAsia="Helvetica" w:cs="Helvetica"/>
                <w:i w:val="0"/>
                <w:iCs w:val="0"/>
                <w:caps w:val="0"/>
                <w:color w:val="000000"/>
                <w:spacing w:val="0"/>
                <w:sz w:val="20"/>
                <w:szCs w:val="20"/>
                <w:shd w:val="clear" w:fill="FFFFFF"/>
              </w:rPr>
              <w:t>受理责任：根据有关奖励表彰的通知受理单位和个人的申报材料。</w:t>
            </w:r>
            <w:r>
              <w:rPr>
                <w:rFonts w:hint="default" w:ascii="Helvetica" w:hAnsi="Helvetica" w:eastAsia="Helvetica" w:cs="Helvetica"/>
                <w:i w:val="0"/>
                <w:iCs w:val="0"/>
                <w:caps w:val="0"/>
                <w:color w:val="000000"/>
                <w:spacing w:val="0"/>
                <w:sz w:val="20"/>
                <w:szCs w:val="20"/>
              </w:rPr>
              <w:t>            </w:t>
            </w:r>
          </w:p>
          <w:p>
            <w:pPr>
              <w:bidi w:val="0"/>
              <w:jc w:val="left"/>
              <w:rPr>
                <w:rFonts w:hint="eastAsia"/>
                <w:lang w:val="en-US" w:eastAsia="zh-CN"/>
              </w:rPr>
            </w:pPr>
            <w:r>
              <w:rPr>
                <w:rFonts w:hint="default" w:ascii="Helvetica" w:hAnsi="Helvetica" w:eastAsia="Helvetica" w:cs="Helvetica"/>
                <w:i w:val="0"/>
                <w:iCs w:val="0"/>
                <w:caps w:val="0"/>
                <w:color w:val="000000"/>
                <w:spacing w:val="0"/>
                <w:sz w:val="20"/>
                <w:szCs w:val="20"/>
                <w:shd w:val="clear" w:fill="FFFFFF"/>
              </w:rPr>
              <w:t>2.审查责任：对申报的材料据实审核。</w:t>
            </w: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0"/>
                <w:szCs w:val="20"/>
              </w:rPr>
              <w:br w:type="textWrapping"/>
            </w:r>
            <w:r>
              <w:rPr>
                <w:rFonts w:hint="default" w:ascii="Helvetica" w:hAnsi="Helvetica" w:eastAsia="Helvetica" w:cs="Helvetica"/>
                <w:i w:val="0"/>
                <w:iCs w:val="0"/>
                <w:caps w:val="0"/>
                <w:color w:val="000000"/>
                <w:spacing w:val="0"/>
                <w:sz w:val="20"/>
                <w:szCs w:val="20"/>
                <w:shd w:val="clear" w:fill="FFFFFF"/>
              </w:rPr>
              <w:t>3.报送责任：及时将符合表彰要求的申报材料报送表彰权限部门。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453" w:type="dxa"/>
            <w:noWrap w:val="0"/>
            <w:vAlign w:val="center"/>
          </w:tcPr>
          <w:p>
            <w:pPr>
              <w:spacing w:line="400" w:lineRule="exact"/>
              <w:jc w:val="center"/>
              <w:rPr>
                <w:rFonts w:ascii="宋体" w:cs="仿宋_GB2312"/>
                <w:b/>
                <w:szCs w:val="21"/>
              </w:rPr>
            </w:pPr>
            <w:r>
              <w:rPr>
                <w:rFonts w:hint="eastAsia" w:ascii="宋体" w:hAnsi="宋体" w:eastAsia="宋体" w:cs="仿宋_GB2312"/>
                <w:b/>
                <w:bCs/>
                <w:szCs w:val="21"/>
              </w:rPr>
              <w:t>追责及免责情形</w:t>
            </w:r>
          </w:p>
        </w:tc>
        <w:tc>
          <w:tcPr>
            <w:tcW w:w="7506" w:type="dxa"/>
            <w:noWrap w:val="0"/>
            <w:vAlign w:val="center"/>
          </w:tcPr>
          <w:p>
            <w:pPr>
              <w:spacing w:line="400" w:lineRule="exact"/>
              <w:ind w:firstLine="420" w:firstLineChars="200"/>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53" w:type="dxa"/>
            <w:noWrap w:val="0"/>
            <w:vAlign w:val="center"/>
          </w:tcPr>
          <w:p>
            <w:pPr>
              <w:spacing w:line="400" w:lineRule="exact"/>
              <w:jc w:val="center"/>
              <w:rPr>
                <w:rFonts w:hint="eastAsia" w:ascii="宋体" w:hAnsi="宋体" w:cs="仿宋_GB2312"/>
                <w:b/>
                <w:szCs w:val="21"/>
              </w:rPr>
            </w:pPr>
            <w:r>
              <w:rPr>
                <w:rFonts w:hint="eastAsia" w:ascii="宋体" w:hAnsi="宋体" w:cs="仿宋_GB2312"/>
                <w:b/>
                <w:szCs w:val="21"/>
              </w:rPr>
              <w:t>监督电话</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53"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506" w:type="dxa"/>
            <w:noWrap w:val="0"/>
            <w:vAlign w:val="center"/>
          </w:tcPr>
          <w:p>
            <w:pPr>
              <w:spacing w:line="400" w:lineRule="exact"/>
              <w:jc w:val="center"/>
              <w:rPr>
                <w:rFonts w:ascii="宋体" w:hAnsi="宋体" w:cs="仿宋_GB2312"/>
                <w:b/>
                <w:sz w:val="18"/>
                <w:szCs w:val="18"/>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退役军人事务局责任清单（2021年本）</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序号</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szCs w:val="21"/>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b/>
                <w:bCs/>
                <w:szCs w:val="21"/>
                <w:lang w:val="en-US" w:eastAsia="zh-CN"/>
              </w:rPr>
              <w:t>由政府安排工作退役士兵和退出消防员、军队转业干部移交安置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3" w:hRule="atLeast"/>
          <w:jc w:val="center"/>
        </w:trPr>
        <w:tc>
          <w:tcPr>
            <w:tcW w:w="1453"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5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仿宋_GB2312"/>
                <w:szCs w:val="21"/>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r>
              <w:rPr>
                <w:rFonts w:hint="eastAsia" w:ascii="宋体" w:hAnsi="宋体" w:cs="仿宋_GB2312"/>
                <w:szCs w:val="21"/>
                <w:lang w:val="en-US" w:eastAsia="zh-CN"/>
              </w:rPr>
              <w:t xml:space="preserve">内容涉密、不予公开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453" w:type="dxa"/>
            <w:noWrap w:val="0"/>
            <w:vAlign w:val="center"/>
          </w:tcPr>
          <w:p>
            <w:pPr>
              <w:spacing w:line="400" w:lineRule="exact"/>
              <w:jc w:val="center"/>
              <w:rPr>
                <w:rFonts w:ascii="宋体" w:cs="仿宋_GB2312"/>
                <w:b/>
                <w:szCs w:val="21"/>
              </w:rPr>
            </w:pPr>
            <w:r>
              <w:rPr>
                <w:rFonts w:hint="eastAsia" w:ascii="宋体" w:hAnsi="宋体" w:eastAsia="宋体" w:cs="仿宋_GB2312"/>
                <w:b/>
                <w:bCs/>
                <w:szCs w:val="21"/>
              </w:rPr>
              <w:t>追责及免责情形</w:t>
            </w:r>
          </w:p>
        </w:tc>
        <w:tc>
          <w:tcPr>
            <w:tcW w:w="7506" w:type="dxa"/>
            <w:noWrap w:val="0"/>
            <w:vAlign w:val="center"/>
          </w:tcPr>
          <w:p>
            <w:pPr>
              <w:spacing w:line="400" w:lineRule="exact"/>
              <w:ind w:firstLine="420" w:firstLineChars="200"/>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53" w:type="dxa"/>
            <w:noWrap w:val="0"/>
            <w:vAlign w:val="center"/>
          </w:tcPr>
          <w:p>
            <w:pPr>
              <w:spacing w:line="400" w:lineRule="exact"/>
              <w:jc w:val="center"/>
              <w:rPr>
                <w:rFonts w:hint="eastAsia" w:ascii="宋体" w:hAnsi="宋体" w:cs="仿宋_GB2312"/>
                <w:b/>
                <w:szCs w:val="21"/>
              </w:rPr>
            </w:pPr>
            <w:r>
              <w:rPr>
                <w:rFonts w:hint="eastAsia" w:ascii="宋体" w:hAnsi="宋体" w:cs="仿宋_GB2312"/>
                <w:b/>
                <w:szCs w:val="21"/>
              </w:rPr>
              <w:t>监督电话</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53"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506" w:type="dxa"/>
            <w:noWrap w:val="0"/>
            <w:vAlign w:val="center"/>
          </w:tcPr>
          <w:p>
            <w:pPr>
              <w:spacing w:line="400" w:lineRule="exact"/>
              <w:jc w:val="center"/>
              <w:rPr>
                <w:rFonts w:ascii="宋体" w:hAnsi="宋体" w:cs="仿宋_GB2312"/>
                <w:b/>
                <w:sz w:val="18"/>
                <w:szCs w:val="18"/>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退役军人事务局责任清单（2021年本）</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序号</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szCs w:val="21"/>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b/>
                <w:bCs/>
                <w:szCs w:val="21"/>
                <w:lang w:val="en-US" w:eastAsia="zh-CN"/>
              </w:rPr>
              <w:t>退役士兵易地安置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3" w:hRule="atLeast"/>
          <w:jc w:val="center"/>
        </w:trPr>
        <w:tc>
          <w:tcPr>
            <w:tcW w:w="1453"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5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仿宋_GB2312"/>
                <w:szCs w:val="21"/>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r>
              <w:rPr>
                <w:rFonts w:hint="eastAsia" w:ascii="宋体" w:hAnsi="宋体" w:cs="仿宋_GB2312"/>
                <w:szCs w:val="21"/>
                <w:lang w:val="en-US" w:eastAsia="zh-CN"/>
              </w:rPr>
              <w:t>1</w:t>
            </w:r>
            <w:r>
              <w:rPr>
                <w:rFonts w:hint="eastAsia" w:ascii="宋体" w:hAnsi="宋体" w:eastAsia="宋体" w:cs="仿宋_GB2312"/>
                <w:szCs w:val="21"/>
              </w:rPr>
              <w:t>.受理责任：按照办理事项的条件、标准，审核申请材料是否齐全，决定是否受理。</w:t>
            </w:r>
            <w:r>
              <w:rPr>
                <w:rFonts w:hint="eastAsia" w:ascii="宋体" w:hAnsi="宋体" w:eastAsia="宋体" w:cs="仿宋_GB2312"/>
                <w:szCs w:val="21"/>
              </w:rPr>
              <w:br w:type="textWrapping"/>
            </w:r>
            <w:r>
              <w:rPr>
                <w:rFonts w:hint="eastAsia" w:ascii="宋体" w:hAnsi="宋体" w:eastAsia="宋体" w:cs="仿宋_GB2312"/>
                <w:szCs w:val="21"/>
              </w:rPr>
              <w:t>2.审查责任：按照办理条件和标准，对符合条件的，提出同意的审查意见；对不符合条件的，提出不同意意见及理由。</w:t>
            </w:r>
            <w:r>
              <w:rPr>
                <w:rFonts w:hint="eastAsia" w:ascii="宋体" w:hAnsi="宋体" w:eastAsia="宋体" w:cs="仿宋_GB2312"/>
                <w:szCs w:val="21"/>
              </w:rPr>
              <w:br w:type="textWrapping"/>
            </w:r>
            <w:r>
              <w:rPr>
                <w:rFonts w:hint="eastAsia" w:ascii="宋体" w:hAnsi="宋体" w:eastAsia="宋体" w:cs="仿宋_GB2312"/>
                <w:szCs w:val="21"/>
              </w:rPr>
              <w:t>3.监管责任：对全市复员干部安置进行监管。</w:t>
            </w:r>
            <w:r>
              <w:rPr>
                <w:rFonts w:hint="eastAsia" w:ascii="宋体" w:hAnsi="宋体" w:eastAsia="宋体" w:cs="仿宋_GB2312"/>
                <w:szCs w:val="21"/>
              </w:rPr>
              <w:br w:type="textWrapping"/>
            </w:r>
            <w:r>
              <w:rPr>
                <w:rFonts w:hint="eastAsia" w:ascii="宋体" w:hAnsi="宋体" w:eastAsia="宋体" w:cs="仿宋_GB2312"/>
                <w:szCs w:val="21"/>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453" w:type="dxa"/>
            <w:noWrap w:val="0"/>
            <w:vAlign w:val="center"/>
          </w:tcPr>
          <w:p>
            <w:pPr>
              <w:spacing w:line="400" w:lineRule="exact"/>
              <w:jc w:val="center"/>
              <w:rPr>
                <w:rFonts w:ascii="宋体" w:cs="仿宋_GB2312"/>
                <w:b/>
                <w:szCs w:val="21"/>
              </w:rPr>
            </w:pPr>
            <w:r>
              <w:rPr>
                <w:rFonts w:hint="eastAsia" w:ascii="宋体" w:hAnsi="宋体" w:eastAsia="宋体" w:cs="仿宋_GB2312"/>
                <w:b/>
                <w:bCs/>
                <w:szCs w:val="21"/>
              </w:rPr>
              <w:t>追责及免责情形</w:t>
            </w:r>
          </w:p>
        </w:tc>
        <w:tc>
          <w:tcPr>
            <w:tcW w:w="7506" w:type="dxa"/>
            <w:noWrap w:val="0"/>
            <w:vAlign w:val="center"/>
          </w:tcPr>
          <w:p>
            <w:pPr>
              <w:spacing w:line="400" w:lineRule="exact"/>
              <w:ind w:firstLine="420" w:firstLineChars="200"/>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53" w:type="dxa"/>
            <w:noWrap w:val="0"/>
            <w:vAlign w:val="center"/>
          </w:tcPr>
          <w:p>
            <w:pPr>
              <w:spacing w:line="400" w:lineRule="exact"/>
              <w:jc w:val="center"/>
              <w:rPr>
                <w:rFonts w:hint="eastAsia" w:ascii="宋体" w:hAnsi="宋体" w:cs="仿宋_GB2312"/>
                <w:b/>
                <w:szCs w:val="21"/>
              </w:rPr>
            </w:pPr>
            <w:r>
              <w:rPr>
                <w:rFonts w:hint="eastAsia" w:ascii="宋体" w:hAnsi="宋体" w:cs="仿宋_GB2312"/>
                <w:b/>
                <w:szCs w:val="21"/>
              </w:rPr>
              <w:t>监督电话</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53"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506" w:type="dxa"/>
            <w:noWrap w:val="0"/>
            <w:vAlign w:val="center"/>
          </w:tcPr>
          <w:p>
            <w:pPr>
              <w:spacing w:line="400" w:lineRule="exact"/>
              <w:jc w:val="center"/>
              <w:rPr>
                <w:rFonts w:ascii="宋体" w:hAnsi="宋体" w:cs="仿宋_GB2312"/>
                <w:b/>
                <w:sz w:val="18"/>
                <w:szCs w:val="18"/>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巴中市恩阳区</w:t>
      </w:r>
      <w:r>
        <w:rPr>
          <w:rFonts w:hint="eastAsia" w:ascii="方正小标宋简体" w:hAnsi="方正小标宋简体" w:eastAsia="方正小标宋简体" w:cs="方正小标宋简体"/>
          <w:sz w:val="44"/>
          <w:szCs w:val="44"/>
        </w:rPr>
        <w:t>退役军人事务局责任清单（2021年本）</w:t>
      </w:r>
    </w:p>
    <w:tbl>
      <w:tblPr>
        <w:tblStyle w:val="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序号</w:t>
            </w:r>
          </w:p>
        </w:tc>
        <w:tc>
          <w:tcPr>
            <w:tcW w:w="7506" w:type="dxa"/>
            <w:noWrap w:val="0"/>
            <w:vAlign w:val="center"/>
          </w:tcPr>
          <w:p>
            <w:pPr>
              <w:spacing w:line="4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权力类型</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szCs w:val="21"/>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权力项目名称</w:t>
            </w:r>
          </w:p>
        </w:tc>
        <w:tc>
          <w:tcPr>
            <w:tcW w:w="7506" w:type="dxa"/>
            <w:noWrap w:val="0"/>
            <w:vAlign w:val="center"/>
          </w:tcPr>
          <w:p>
            <w:pPr>
              <w:spacing w:line="400" w:lineRule="exact"/>
              <w:jc w:val="center"/>
              <w:rPr>
                <w:rFonts w:hint="eastAsia" w:ascii="宋体" w:hAnsi="宋体" w:eastAsia="宋体" w:cs="仿宋_GB2312"/>
                <w:szCs w:val="21"/>
                <w:lang w:val="en-US" w:eastAsia="zh-CN"/>
              </w:rPr>
            </w:pPr>
            <w:r>
              <w:rPr>
                <w:rFonts w:hint="eastAsia" w:ascii="宋体" w:hAnsi="宋体" w:cs="仿宋_GB2312"/>
                <w:b/>
                <w:bCs/>
                <w:szCs w:val="21"/>
                <w:lang w:val="en-US" w:eastAsia="zh-CN"/>
              </w:rPr>
              <w:t>复员干部移交安置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53" w:type="dxa"/>
            <w:noWrap w:val="0"/>
            <w:vAlign w:val="center"/>
          </w:tcPr>
          <w:p>
            <w:pPr>
              <w:jc w:val="center"/>
              <w:rPr>
                <w:rFonts w:ascii="宋体" w:cs="仿宋_GB2312"/>
                <w:b/>
                <w:szCs w:val="21"/>
              </w:rPr>
            </w:pPr>
            <w:r>
              <w:rPr>
                <w:rFonts w:hint="eastAsia" w:ascii="宋体" w:hAnsi="宋体" w:cs="仿宋_GB2312"/>
                <w:b/>
                <w:szCs w:val="21"/>
              </w:rPr>
              <w:t>责任主体</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lang w:val="en-US" w:eastAsia="zh-CN"/>
              </w:rPr>
              <w:t>移交安置与拥军优抚股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3" w:hRule="atLeast"/>
          <w:jc w:val="center"/>
        </w:trPr>
        <w:tc>
          <w:tcPr>
            <w:tcW w:w="1453" w:type="dxa"/>
            <w:noWrap w:val="0"/>
            <w:vAlign w:val="center"/>
          </w:tcPr>
          <w:p>
            <w:pPr>
              <w:spacing w:line="600" w:lineRule="exact"/>
              <w:jc w:val="center"/>
              <w:rPr>
                <w:rFonts w:ascii="宋体" w:cs="仿宋_GB2312"/>
                <w:b/>
                <w:szCs w:val="21"/>
              </w:rPr>
            </w:pPr>
            <w:r>
              <w:rPr>
                <w:rFonts w:hint="eastAsia" w:ascii="宋体" w:hAnsi="宋体" w:cs="仿宋_GB2312"/>
                <w:b/>
                <w:szCs w:val="21"/>
              </w:rPr>
              <w:t>责任事项</w:t>
            </w:r>
          </w:p>
        </w:tc>
        <w:tc>
          <w:tcPr>
            <w:tcW w:w="75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仿宋_GB2312"/>
                <w:szCs w:val="21"/>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r>
              <w:rPr>
                <w:rFonts w:hint="eastAsia" w:ascii="宋体" w:hAnsi="宋体" w:cs="仿宋_GB2312"/>
                <w:szCs w:val="21"/>
                <w:lang w:val="en-US" w:eastAsia="zh-CN"/>
              </w:rPr>
              <w:t>1</w:t>
            </w:r>
            <w:r>
              <w:rPr>
                <w:rFonts w:hint="eastAsia" w:ascii="宋体" w:hAnsi="宋体" w:eastAsia="宋体" w:cs="仿宋_GB2312"/>
                <w:szCs w:val="21"/>
              </w:rPr>
              <w:t>.受理责任：按照办理事项的条件、标准，审核申请材料是否齐全，决定是否受理。</w:t>
            </w:r>
            <w:r>
              <w:rPr>
                <w:rFonts w:hint="eastAsia" w:ascii="宋体" w:hAnsi="宋体" w:eastAsia="宋体" w:cs="仿宋_GB2312"/>
                <w:szCs w:val="21"/>
              </w:rPr>
              <w:br w:type="textWrapping"/>
            </w:r>
            <w:r>
              <w:rPr>
                <w:rFonts w:hint="eastAsia" w:ascii="宋体" w:hAnsi="宋体" w:eastAsia="宋体" w:cs="仿宋_GB2312"/>
                <w:szCs w:val="21"/>
              </w:rPr>
              <w:t>2.审查责任：按照办理条件和标准，对符合条件的，提出同意的审查意见；对不符合条件的，提出不同意意见及理由。</w:t>
            </w:r>
            <w:r>
              <w:rPr>
                <w:rFonts w:hint="eastAsia" w:ascii="宋体" w:hAnsi="宋体" w:eastAsia="宋体" w:cs="仿宋_GB2312"/>
                <w:szCs w:val="21"/>
              </w:rPr>
              <w:br w:type="textWrapping"/>
            </w:r>
            <w:r>
              <w:rPr>
                <w:rFonts w:hint="eastAsia" w:ascii="宋体" w:hAnsi="宋体" w:eastAsia="宋体" w:cs="仿宋_GB2312"/>
                <w:szCs w:val="21"/>
              </w:rPr>
              <w:t>3.监管责任：对全市复员干部安置进行监管。</w:t>
            </w:r>
            <w:r>
              <w:rPr>
                <w:rFonts w:hint="eastAsia" w:ascii="宋体" w:hAnsi="宋体" w:eastAsia="宋体" w:cs="仿宋_GB2312"/>
                <w:szCs w:val="21"/>
              </w:rPr>
              <w:br w:type="textWrapping"/>
            </w:r>
            <w:r>
              <w:rPr>
                <w:rFonts w:hint="eastAsia" w:ascii="宋体" w:hAnsi="宋体" w:eastAsia="宋体" w:cs="仿宋_GB2312"/>
                <w:szCs w:val="21"/>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453" w:type="dxa"/>
            <w:noWrap w:val="0"/>
            <w:vAlign w:val="center"/>
          </w:tcPr>
          <w:p>
            <w:pPr>
              <w:spacing w:line="400" w:lineRule="exact"/>
              <w:jc w:val="center"/>
              <w:rPr>
                <w:rFonts w:ascii="宋体" w:cs="仿宋_GB2312"/>
                <w:b/>
                <w:szCs w:val="21"/>
              </w:rPr>
            </w:pPr>
            <w:r>
              <w:rPr>
                <w:rFonts w:hint="eastAsia" w:ascii="宋体" w:hAnsi="宋体" w:eastAsia="宋体" w:cs="仿宋_GB2312"/>
                <w:b/>
                <w:bCs/>
                <w:szCs w:val="21"/>
              </w:rPr>
              <w:t>追责及免责情形</w:t>
            </w:r>
          </w:p>
        </w:tc>
        <w:tc>
          <w:tcPr>
            <w:tcW w:w="7506" w:type="dxa"/>
            <w:noWrap w:val="0"/>
            <w:vAlign w:val="center"/>
          </w:tcPr>
          <w:p>
            <w:pPr>
              <w:spacing w:line="400" w:lineRule="exact"/>
              <w:ind w:firstLine="420" w:firstLineChars="200"/>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53" w:type="dxa"/>
            <w:noWrap w:val="0"/>
            <w:vAlign w:val="center"/>
          </w:tcPr>
          <w:p>
            <w:pPr>
              <w:spacing w:line="400" w:lineRule="exact"/>
              <w:jc w:val="center"/>
              <w:rPr>
                <w:rFonts w:hint="eastAsia" w:ascii="宋体" w:hAnsi="宋体" w:cs="仿宋_GB2312"/>
                <w:b/>
                <w:szCs w:val="21"/>
              </w:rPr>
            </w:pPr>
            <w:r>
              <w:rPr>
                <w:rFonts w:hint="eastAsia" w:ascii="宋体" w:hAnsi="宋体" w:cs="仿宋_GB2312"/>
                <w:b/>
                <w:szCs w:val="21"/>
              </w:rPr>
              <w:t>监督电话</w:t>
            </w:r>
          </w:p>
        </w:tc>
        <w:tc>
          <w:tcPr>
            <w:tcW w:w="7506" w:type="dxa"/>
            <w:noWrap w:val="0"/>
            <w:vAlign w:val="center"/>
          </w:tcPr>
          <w:p>
            <w:pPr>
              <w:spacing w:line="400" w:lineRule="exact"/>
              <w:jc w:val="center"/>
              <w:rPr>
                <w:rFonts w:hint="eastAsia" w:ascii="宋体" w:hAnsi="宋体" w:eastAsia="宋体" w:cs="仿宋_GB2312"/>
                <w:kern w:val="2"/>
                <w:sz w:val="18"/>
                <w:szCs w:val="18"/>
                <w:lang w:val="en-US" w:eastAsia="zh-CN" w:bidi="ar-SA"/>
              </w:rPr>
            </w:pPr>
            <w:r>
              <w:rPr>
                <w:rFonts w:hint="eastAsia" w:ascii="宋体" w:hAnsi="宋体" w:eastAsia="宋体" w:cs="仿宋_GB2312"/>
                <w:szCs w:val="21"/>
              </w:rPr>
              <w:t>0827</w:t>
            </w:r>
            <w:r>
              <w:rPr>
                <w:rFonts w:hint="eastAsia" w:ascii="宋体" w:hAnsi="宋体" w:cs="仿宋_GB2312"/>
                <w:szCs w:val="21"/>
                <w:lang w:val="en-US" w:eastAsia="zh-CN"/>
              </w:rPr>
              <w:t>-</w:t>
            </w:r>
            <w:r>
              <w:rPr>
                <w:rFonts w:hint="eastAsia" w:ascii="宋体" w:hAnsi="宋体" w:eastAsia="宋体" w:cs="仿宋_GB2312"/>
                <w:szCs w:val="21"/>
                <w:lang w:val="en-US" w:eastAsia="zh-CN"/>
              </w:rPr>
              <w:t>3339696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53" w:type="dxa"/>
            <w:noWrap w:val="0"/>
            <w:vAlign w:val="center"/>
          </w:tcPr>
          <w:p>
            <w:pPr>
              <w:spacing w:line="400" w:lineRule="exact"/>
              <w:jc w:val="center"/>
              <w:rPr>
                <w:rFonts w:hint="eastAsia" w:ascii="宋体" w:hAnsi="宋体" w:eastAsia="宋体" w:cs="仿宋_GB2312"/>
                <w:b/>
                <w:szCs w:val="21"/>
                <w:lang w:val="en-US" w:eastAsia="zh-CN"/>
              </w:rPr>
            </w:pPr>
            <w:r>
              <w:rPr>
                <w:rFonts w:hint="eastAsia" w:ascii="宋体" w:hAnsi="宋体" w:cs="仿宋_GB2312"/>
                <w:b/>
                <w:szCs w:val="21"/>
                <w:lang w:val="en-US" w:eastAsia="zh-CN"/>
              </w:rPr>
              <w:t>备注</w:t>
            </w:r>
          </w:p>
        </w:tc>
        <w:tc>
          <w:tcPr>
            <w:tcW w:w="7506" w:type="dxa"/>
            <w:noWrap w:val="0"/>
            <w:vAlign w:val="center"/>
          </w:tcPr>
          <w:p>
            <w:pPr>
              <w:spacing w:line="400" w:lineRule="exact"/>
              <w:jc w:val="center"/>
              <w:rPr>
                <w:rFonts w:ascii="宋体" w:hAnsi="宋体" w:cs="仿宋_GB2312"/>
                <w:b/>
                <w:sz w:val="18"/>
                <w:szCs w:val="18"/>
              </w:rPr>
            </w:pP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-139700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pt;height:144pt;width:144pt;mso-position-horizontal:outside;mso-position-horizontal-relative:margin;mso-wrap-style:none;z-index:251659264;mso-width-relative:page;mso-height-relative:page;" filled="f" stroked="f" coordsize="21600,21600" o:gfxdata="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pxxY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A9E43"/>
    <w:multiLevelType w:val="singleLevel"/>
    <w:tmpl w:val="3B1A9E4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57EFD"/>
    <w:rsid w:val="1BD8277D"/>
    <w:rsid w:val="338823DB"/>
    <w:rsid w:val="3FC92EFE"/>
    <w:rsid w:val="43963484"/>
    <w:rsid w:val="51F13B38"/>
    <w:rsid w:val="53DB7917"/>
    <w:rsid w:val="74B17BDC"/>
    <w:rsid w:val="77BF14B1"/>
    <w:rsid w:val="7A5E4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cbqqw122</cp:lastModifiedBy>
  <dcterms:modified xsi:type="dcterms:W3CDTF">2021-09-13T03:32:51Z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DB92D0FB5D8B43918503EB2DE5038019</vt:lpwstr>
  </property>
</Properties>
</file>