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Spec="center" w:tblpY="423"/>
        <w:tblOverlap w:val="never"/>
        <w:tblW w:w="85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125"/>
        <w:gridCol w:w="1095"/>
        <w:gridCol w:w="1615"/>
        <w:gridCol w:w="2000"/>
        <w:gridCol w:w="2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项目绩效目标完成情况表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6"/>
                <w:szCs w:val="36"/>
              </w:rPr>
              <w:t>(20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6"/>
                <w:szCs w:val="36"/>
              </w:rPr>
              <w:t xml:space="preserve"> 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项目名称</w:t>
            </w:r>
          </w:p>
        </w:tc>
        <w:tc>
          <w:tcPr>
            <w:tcW w:w="5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  <w:lang w:eastAsia="zh-CN"/>
              </w:rPr>
              <w:t>城乡居民社会养老保险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网络运行维护及信息化建设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预算单位</w:t>
            </w:r>
          </w:p>
        </w:tc>
        <w:tc>
          <w:tcPr>
            <w:tcW w:w="5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巴中市恩阳区城乡居民社会养老保险事业管理局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预算执行情况(万元)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预算数: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5万元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执行数: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其中-财政拨款: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5万元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其中-财政拨款: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其它资金: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其它资金: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年度目标完成情况</w:t>
            </w: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预期目标</w:t>
            </w:r>
          </w:p>
        </w:tc>
        <w:tc>
          <w:tcPr>
            <w:tcW w:w="4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预计完成全区城乡居民社会养老保险网络运行维护及信息化建设</w:t>
            </w:r>
          </w:p>
        </w:tc>
        <w:tc>
          <w:tcPr>
            <w:tcW w:w="4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已完成全区城乡居民社会养老保险网络运行维护及信息化建设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绩效指标完成情况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一级指标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二级指标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三级指标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预期指标值(包含数字及文字描述)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</w:rPr>
              <w:t>一级指标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</w:rPr>
              <w:t>二级指标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</w:rPr>
              <w:t>三级指标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</w:rPr>
              <w:t>预期指标值(包含数字及文字描述)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bidi="ar"/>
              </w:rPr>
              <w:t>项目完成指标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数量指标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3"/>
                <w:szCs w:val="13"/>
              </w:rPr>
              <w:t>全区城乡居民社会养老保险网络运行维护及信息化建设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3"/>
                <w:szCs w:val="13"/>
              </w:rPr>
              <w:t>预计完成城乡居民社会养老保险网络运行维护及信息化建设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3"/>
                <w:szCs w:val="13"/>
              </w:rPr>
              <w:t xml:space="preserve">  全面完成城乡居民社会养老保险网络运行维护及信息化建设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bidi="ar"/>
              </w:rPr>
              <w:t>项目完成指标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质量指标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3"/>
                <w:szCs w:val="13"/>
              </w:rPr>
              <w:t xml:space="preserve">  按要求做好城乡居民社会养老保险网络运行维护及信息化建设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3"/>
                <w:szCs w:val="13"/>
              </w:rPr>
              <w:t>预计按质完成城乡居民社会养老保险网络运行维护及信息化建设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13"/>
                <w:szCs w:val="13"/>
              </w:rPr>
              <w:t>全面按质完成城乡居民社会养老保险网络运行维护及信息化建设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bidi="ar"/>
              </w:rPr>
              <w:t>项目完成指标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时效指标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按时间完成城乡居民社会养老保险网络运行维护及信息化建设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预计按时间完成城乡居民社会养老保险网络运行维护及信息化建设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全面按时间完成城乡居民社会养老保险网络运行维护及信息化建设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bidi="ar"/>
              </w:rPr>
              <w:t>项目完成指标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成本指标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保障城乡居民社会养老保险网络运行维护及信息化建设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预计保障城乡居民社会养老保险网络运行维护及信息化建设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全面保障城乡居民社会养老保险网络运行维护及信息化建设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bidi="ar"/>
              </w:rPr>
              <w:t>效益指标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经济效益指标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全区城乡居民社会养老保险网络运行维护及信息化建设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加强城乡居民社会养老保险网络运行维护及信息化建设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全面完成城乡居民社会养老保险网络运行维护及信息化建设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bidi="ar"/>
              </w:rPr>
              <w:t>效益指标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社会效益指标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方便群众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让群众办事更方便，更快捷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更好的方便群众办事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bidi="ar"/>
              </w:rPr>
              <w:t>项目效益指标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生态效益指标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打造生态人社、绿色人社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接受环境监督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全面打造生态人社、绿色人社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bidi="ar"/>
              </w:rPr>
              <w:t>项目效益指标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可持续影响指标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可持续发展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可持续发展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可持续发展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bidi="ar"/>
              </w:rPr>
              <w:t>满意度指标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bidi="ar"/>
              </w:rPr>
              <w:t>满意度指标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人民满意度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人民满意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3"/>
                <w:szCs w:val="13"/>
              </w:rPr>
              <w:t>人民满意</w:t>
            </w:r>
          </w:p>
        </w:tc>
      </w:tr>
    </w:tbl>
    <w:tbl>
      <w:tblPr>
        <w:tblStyle w:val="9"/>
        <w:tblpPr w:leftFromText="180" w:rightFromText="180" w:vertAnchor="text" w:horzAnchor="page" w:tblpX="972" w:tblpY="978"/>
        <w:tblOverlap w:val="never"/>
        <w:tblW w:w="99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118"/>
        <w:gridCol w:w="1295"/>
        <w:gridCol w:w="2155"/>
        <w:gridCol w:w="2277"/>
        <w:gridCol w:w="2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9980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  <w:t>项目支出绩效目标完成情况表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(20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项目名称</w:t>
            </w:r>
          </w:p>
        </w:tc>
        <w:tc>
          <w:tcPr>
            <w:tcW w:w="6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业务培训及政策宣传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预算单位</w:t>
            </w:r>
          </w:p>
        </w:tc>
        <w:tc>
          <w:tcPr>
            <w:tcW w:w="6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巴中市恩阳区城乡居民社会养老保险事业管理局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预算执行情况(万元)</w:t>
            </w: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预算数: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万元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执行数: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其中-财政拨款: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万元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其中-财政拨款: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其它资金: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其它资金: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年度目标完成情况</w:t>
            </w:r>
          </w:p>
        </w:tc>
        <w:tc>
          <w:tcPr>
            <w:tcW w:w="4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预期目标</w:t>
            </w:r>
          </w:p>
        </w:tc>
        <w:tc>
          <w:tcPr>
            <w:tcW w:w="4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4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预计完成全区协管员及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业务经办人员培训和到镇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宣传城乡居民社会养老保险政策</w:t>
            </w:r>
          </w:p>
        </w:tc>
        <w:tc>
          <w:tcPr>
            <w:tcW w:w="4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全面完成全区协管员及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业务经办人员培训和到镇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宣传城乡居民社会养老保险政策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绩效指标完成情况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一级指标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二级指标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三级指标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预期指标值(包含数字及文字描述)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数量指标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全区协管员及镇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业务经办人员培训和到镇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宣传城乡居民社会养老保险政策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预计完成协管员及镇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业务经办人员培训和到镇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宣传城乡居民社会养老保险政策工作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全面完成协管员及镇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业务经办人员培训和到镇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宣传城乡居民社会养老保险政策工作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质量指标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 xml:space="preserve">  按要求培训、政策宣传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预计按质完成协管员及镇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业务经办人员培训和到镇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宣传城乡居民社会养老保险政策工作预计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全面按质完成协管员及镇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业务经办人员培训和到镇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宣传城乡居民社会养老保险政策工作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时效指标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按时间完成培训、政策宣传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按时间完成培训及政策宣传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全面按时间完成培训及政策宣传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成本指标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保障协管员及镇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业务经办人员培训和到镇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宣传城乡居民社会养老保险政策工作完成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保障协管员及镇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业务经办人员培训和到镇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宣传城乡居民社会养老保险政策工作完成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全面完成保障协管员及镇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业务经办人员培训和到镇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宣传城乡居民社会养老保险政策工作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项目效益指标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指标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全区协管员及镇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lang w:eastAsia="zh-CN"/>
              </w:rPr>
              <w:t>（街道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lang w:val="en-US" w:eastAsia="zh-CN"/>
              </w:rPr>
              <w:t>)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业务经办人员培训和到镇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lang w:val="en-US" w:eastAsia="zh-CN"/>
              </w:rPr>
              <w:t>(街道）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宣传城乡居民社会养老保险政策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加强协管员及镇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业务经办人员培训，提高经办人员业务水平，推动城乡居民社会养老保险发展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全面完成加强协管员及镇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业务经办人员培训，提高经办人员业务水平，推动城乡居民社会养老保险发展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项目效益指标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指标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为人民服务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争强人民幸福感、获得感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争强人民幸福感、获得感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项目效益指标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项目效益指标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打造生态人社、绿色人社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接受环保督查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接受环保督查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项目效益指标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可持续影响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指标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可持续发展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可持续发展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满意度指标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满意度指标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人民满意度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人民满意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人民满意</w:t>
            </w:r>
          </w:p>
        </w:tc>
      </w:tr>
    </w:tbl>
    <w:p>
      <w:pPr>
        <w:spacing w:line="580" w:lineRule="exact"/>
        <w:ind w:left="63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left="630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9"/>
        <w:tblpPr w:leftFromText="180" w:rightFromText="180" w:vertAnchor="text" w:horzAnchor="margin" w:tblpXSpec="center" w:tblpY="-621"/>
        <w:tblOverlap w:val="never"/>
        <w:tblW w:w="100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954"/>
        <w:gridCol w:w="906"/>
        <w:gridCol w:w="300"/>
        <w:gridCol w:w="1389"/>
        <w:gridCol w:w="1913"/>
        <w:gridCol w:w="22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0051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t>项目支出绩效目标完成情况表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(20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项目名称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城乡居民社会养老保险业务下沉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预算单位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巴中市恩阳区城乡居民社会养老保险事业管理局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预算执行情况(万元)</w:t>
            </w:r>
          </w:p>
        </w:tc>
        <w:tc>
          <w:tcPr>
            <w:tcW w:w="3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预算数: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4万元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执行数: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4万元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3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其中-财政拨款: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4万元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其中-财政拨款: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4万元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3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其它资金: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其它资金: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年度目标完成情况</w:t>
            </w:r>
          </w:p>
        </w:tc>
        <w:tc>
          <w:tcPr>
            <w:tcW w:w="4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预期目标</w:t>
            </w:r>
          </w:p>
        </w:tc>
        <w:tc>
          <w:tcPr>
            <w:tcW w:w="4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4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预计完成全区各镇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城乡居民养老保险业务下沉</w:t>
            </w:r>
          </w:p>
        </w:tc>
        <w:tc>
          <w:tcPr>
            <w:tcW w:w="4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已完成全区各镇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城乡居民养老保险业务下沉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绩效指标完成情况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一级指标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二级指标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三级指标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预期指标值(包含数字及文字描述)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数量指标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全区各镇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城乡居民养老保险业务下沉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预计完成各镇</w:t>
            </w:r>
            <w:r>
              <w:rPr>
                <w:rFonts w:hint="default" w:ascii="Times New Roman" w:hAnsi="Times New Roman" w:cs="Times New Roman"/>
                <w:kern w:val="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城乡居民养老保险业务下沉工作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 xml:space="preserve">  全面完成各镇</w:t>
            </w:r>
            <w:r>
              <w:rPr>
                <w:rFonts w:hint="default" w:ascii="Times New Roman" w:hAnsi="Times New Roman" w:cs="Times New Roman"/>
                <w:kern w:val="0"/>
                <w:sz w:val="15"/>
                <w:szCs w:val="15"/>
                <w:lang w:eastAsia="zh-CN"/>
              </w:rPr>
              <w:t>（街道）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城乡居民养老保险业务下沉工作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质量指标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按要求做好城乡居民养老保险业务下沉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pacing w:val="-11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15"/>
                <w:szCs w:val="15"/>
              </w:rPr>
              <w:t>预计完成城乡居民养老保险业务下沉工作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pacing w:val="-11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15"/>
                <w:szCs w:val="15"/>
              </w:rPr>
              <w:t>全面按质完成城乡居民养老保险业务下沉工作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时效指标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按时间完成城乡居民养老保险业务下沉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预计按时间完成城乡居民养老保险业务下沉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全面按时间完成城乡居民养老保险业务下沉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成本指标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保障城乡居民养老保险业务下沉工作完成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保障城乡居民养老保险业务下沉工作完成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全面完成城乡居民养老保险业务下沉工作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效益指标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经济效益指标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全区城乡居民养老保险业务下沉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加强城乡居民养老保险业务下沉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全面完成加强各乡镇城乡居民养老保险业务下沉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效益指标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社会效益指标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方便群众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让群众少跑路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更好的方便群众办事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项目效益指标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生态效益指标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打造生态人社、绿色人社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接受环境监督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全面打造生态人社、绿色人社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项目效益指标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可持续影响指标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可持续发展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可持续发展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满意度指标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满意度指标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人民满意度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人民满意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人民满意</w:t>
            </w:r>
          </w:p>
        </w:tc>
      </w:tr>
    </w:tbl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9"/>
        <w:tblpPr w:leftFromText="180" w:rightFromText="180" w:vertAnchor="text" w:horzAnchor="page" w:tblpXSpec="center" w:tblpY="423"/>
        <w:tblOverlap w:val="never"/>
        <w:tblW w:w="98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1830"/>
        <w:gridCol w:w="911"/>
        <w:gridCol w:w="1620"/>
        <w:gridCol w:w="1866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9800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5"/>
                <w:szCs w:val="15"/>
                <w:lang w:bidi="ar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t>项目支出绩效目标完成情况表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(20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4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项目名称</w:t>
            </w:r>
          </w:p>
        </w:tc>
        <w:tc>
          <w:tcPr>
            <w:tcW w:w="5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城乡居民社会养老保险表册印制、档案建设、装订托管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4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预算单位</w:t>
            </w:r>
          </w:p>
        </w:tc>
        <w:tc>
          <w:tcPr>
            <w:tcW w:w="5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巴中市恩阳区城乡居民社会养老保险事业管理局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预算执行情况(万元)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预算数: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万元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执行数: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其中-财政拨款: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万元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其中-财政拨款: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其它资金: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其它资金: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年度目标完成情况</w:t>
            </w: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预期目标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预计完成城乡居民社会养老保险表册印制、档案建设、装订</w:t>
            </w:r>
          </w:p>
        </w:tc>
        <w:tc>
          <w:tcPr>
            <w:tcW w:w="4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完成城乡居民社会养老保险表册印制、档案建设、装订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绩效指标完成情况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一级指标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二级指标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三级指标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预期指标值(包含数字及文字描述)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数量指标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全区城乡居民保险表册印制、档案建设、装订托管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全区城乡居民保险表册印制、档案建设、装订托管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完成全区城乡居民保险表册印制、档案建设、装订托管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质量指标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做好城乡居民保险表册印制、档案建设、装订托管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按质完成城乡居民社会养老保险表册印制、档案建设、装订托管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完成城乡居民社会养老保险表册印制、档案建设、装订托管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时效指标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完成城乡居民保险表册印制、档案建设、装订托管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按时间完成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按时间完成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成本指标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保障城乡居民保险表册印制、档案建设、装订托管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保障城乡居民保险表册印制、档案建设、装订工托管作完成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完成城乡居民保险表册印制、档案建设、装订工托管作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项目效益指标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指标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全区城乡居民保险表册印制、档案建设、装订托管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加强城乡居民社会养老保险表册印制、档案建设、装订托管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加强城乡居民社会养老保险表册印制、档案建设、装订托管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项目效益指标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指标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为镇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sz w:val="15"/>
                <w:szCs w:val="15"/>
                <w:lang w:eastAsia="zh-CN"/>
              </w:rPr>
              <w:t>街道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办事方便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减少镇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sz w:val="15"/>
                <w:szCs w:val="15"/>
                <w:lang w:eastAsia="zh-CN"/>
              </w:rPr>
              <w:t>街道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运行经费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减少镇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sz w:val="15"/>
                <w:szCs w:val="15"/>
                <w:lang w:eastAsia="zh-CN"/>
              </w:rPr>
              <w:t>街道</w:t>
            </w: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运行经费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项目效益指标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指标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打造生态人社、绿色人社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接受环境监督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全面打造生态人社、绿色人社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项目效益指标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可持续影响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指标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可持续发展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可持续发展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满意度指标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满意度指标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人民满意度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人民满意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人民满意</w:t>
            </w:r>
          </w:p>
        </w:tc>
      </w:tr>
    </w:tbl>
    <w:tbl>
      <w:tblPr>
        <w:tblStyle w:val="9"/>
        <w:tblpPr w:leftFromText="180" w:rightFromText="180" w:vertAnchor="text" w:horzAnchor="margin" w:tblpXSpec="center" w:tblpY="-621"/>
        <w:tblOverlap w:val="never"/>
        <w:tblW w:w="100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1523"/>
        <w:gridCol w:w="1260"/>
        <w:gridCol w:w="300"/>
        <w:gridCol w:w="1389"/>
        <w:gridCol w:w="1913"/>
        <w:gridCol w:w="22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0051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15"/>
                <w:szCs w:val="15"/>
                <w:lang w:bidi="ar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t>项目支出绩效目标完成情况表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t>(20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t>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项目名称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养老保险领取人员验证及死亡人员核查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预算单位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巴中市恩阳区城乡居民社会养老保险事业管理局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预算执行情况(万元)</w:t>
            </w:r>
          </w:p>
        </w:tc>
        <w:tc>
          <w:tcPr>
            <w:tcW w:w="3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预算数: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2万元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执行数: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3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其中-财政拨款: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2万元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其中-财政拨款: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3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其它资金: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其它资金: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年度目标完成情况</w:t>
            </w:r>
          </w:p>
        </w:tc>
        <w:tc>
          <w:tcPr>
            <w:tcW w:w="4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预期目标</w:t>
            </w:r>
          </w:p>
        </w:tc>
        <w:tc>
          <w:tcPr>
            <w:tcW w:w="4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4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完成全区城乡居民社会养老保险领取人员验证及死亡人员核查</w:t>
            </w:r>
          </w:p>
        </w:tc>
        <w:tc>
          <w:tcPr>
            <w:tcW w:w="4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已完完成全区城乡居民社会养老保险领取人员验证及死亡人员核查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绩效指标完成情况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一级指标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二级指标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三级指标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预期指标值(包含数字及文字描述)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数量指标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全区城乡居民社会养老保险领取人员验证及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eastAsia="zh-CN"/>
              </w:rPr>
              <w:t>疑点数据</w:t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核查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预计完成城乡居民社会养老保险领取人员验证及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eastAsia="zh-CN"/>
              </w:rPr>
              <w:t>疑点数据</w:t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核查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 xml:space="preserve">   完成城乡居民社会养老保险领取人员验证及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eastAsia="zh-CN"/>
              </w:rPr>
              <w:t>疑点数据</w:t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核查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质量指标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 xml:space="preserve">   按要求做好城乡居民保险领取人员验证及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eastAsia="zh-CN"/>
              </w:rPr>
              <w:t>疑点数据</w:t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核查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pacing w:val="-11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15"/>
                <w:szCs w:val="15"/>
              </w:rPr>
              <w:t>预计完成城乡居民保险领取人员验证及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15"/>
                <w:szCs w:val="15"/>
                <w:lang w:eastAsia="zh-CN"/>
              </w:rPr>
              <w:t>疑点数据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15"/>
                <w:szCs w:val="15"/>
              </w:rPr>
              <w:t>核查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pacing w:val="-11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15"/>
                <w:szCs w:val="15"/>
              </w:rPr>
              <w:t>按质完成城乡居民保险领取人员验证及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15"/>
                <w:szCs w:val="15"/>
                <w:lang w:eastAsia="zh-CN"/>
              </w:rPr>
              <w:t>疑点数据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15"/>
                <w:szCs w:val="15"/>
              </w:rPr>
              <w:t>核查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时效指标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按时间完成城乡居民老保险领取人员验证及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疑点数据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核查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预计按时间完成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按时间完成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项目完成指标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成本指标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保障城乡居民保险领取人员验证及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疑点数据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核查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保障城乡居民保险领取人员验证及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疑点数据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核查工作完成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全面完成城乡居民保险领取人员验证及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疑点数据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核查工作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效益指标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经济效益指标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全区城乡居民保险领取人员验证及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疑点数据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核查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加强城乡居民社会养老保险领取人员验证及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疑点数据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核查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全面完成城乡居民保险领取人员验证及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  <w:lang w:eastAsia="zh-CN"/>
              </w:rPr>
              <w:t>疑点数据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核查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效益指标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社会效益指标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方便群众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让群众办事更方便，更快捷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更好的方便群众办事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项目效益指标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生态效益指标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打造生态人社、绿色人社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接受环境监督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全面打造生态人社、绿色人社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项目效益指标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可持续影响指标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可持续发展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可持续发展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可持续发展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满意度指标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5"/>
                <w:szCs w:val="15"/>
                <w:lang w:bidi="ar"/>
              </w:rPr>
              <w:t>满意度指标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人民满意度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人民满意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人民满意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 w:eastAsiaTheme="minorEastAsia"/>
          <w:lang w:eastAsia="zh-CN"/>
        </w:rPr>
      </w:pPr>
      <w:bookmarkStart w:id="0" w:name="_GoBack"/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21A7"/>
    <w:rsid w:val="002C38F6"/>
    <w:rsid w:val="005D126C"/>
    <w:rsid w:val="010744A9"/>
    <w:rsid w:val="01275D8D"/>
    <w:rsid w:val="03736C42"/>
    <w:rsid w:val="04E103E2"/>
    <w:rsid w:val="056C0E1C"/>
    <w:rsid w:val="05F92BD5"/>
    <w:rsid w:val="062876AC"/>
    <w:rsid w:val="06FC6923"/>
    <w:rsid w:val="072F1768"/>
    <w:rsid w:val="090A7D74"/>
    <w:rsid w:val="0AA152FB"/>
    <w:rsid w:val="0ABE7BB0"/>
    <w:rsid w:val="0AD7052A"/>
    <w:rsid w:val="0AF2655D"/>
    <w:rsid w:val="0B124E86"/>
    <w:rsid w:val="0CFE28FF"/>
    <w:rsid w:val="0D7736AA"/>
    <w:rsid w:val="102B026A"/>
    <w:rsid w:val="103624E2"/>
    <w:rsid w:val="10EC1E56"/>
    <w:rsid w:val="11241C35"/>
    <w:rsid w:val="151C13E2"/>
    <w:rsid w:val="159D028E"/>
    <w:rsid w:val="15A86262"/>
    <w:rsid w:val="15D961BB"/>
    <w:rsid w:val="17F05853"/>
    <w:rsid w:val="19355CC5"/>
    <w:rsid w:val="1A502E8C"/>
    <w:rsid w:val="1A522573"/>
    <w:rsid w:val="1D05117D"/>
    <w:rsid w:val="1E036392"/>
    <w:rsid w:val="1E937715"/>
    <w:rsid w:val="1F192192"/>
    <w:rsid w:val="202A147A"/>
    <w:rsid w:val="204B2EB8"/>
    <w:rsid w:val="22BC37C2"/>
    <w:rsid w:val="23935B3B"/>
    <w:rsid w:val="23CB16FF"/>
    <w:rsid w:val="25822292"/>
    <w:rsid w:val="25843514"/>
    <w:rsid w:val="25E62821"/>
    <w:rsid w:val="282E10E8"/>
    <w:rsid w:val="28A86174"/>
    <w:rsid w:val="28F766F8"/>
    <w:rsid w:val="290565A5"/>
    <w:rsid w:val="2AEE7D6A"/>
    <w:rsid w:val="2E584D37"/>
    <w:rsid w:val="2EC85A76"/>
    <w:rsid w:val="2F657104"/>
    <w:rsid w:val="300F35E0"/>
    <w:rsid w:val="31322DBE"/>
    <w:rsid w:val="3138414C"/>
    <w:rsid w:val="329F7023"/>
    <w:rsid w:val="36F9612C"/>
    <w:rsid w:val="3A06795A"/>
    <w:rsid w:val="3A135585"/>
    <w:rsid w:val="3AE25101"/>
    <w:rsid w:val="3D841DA5"/>
    <w:rsid w:val="3EC15E08"/>
    <w:rsid w:val="41CB33FD"/>
    <w:rsid w:val="422B3454"/>
    <w:rsid w:val="42644DA1"/>
    <w:rsid w:val="432D79E9"/>
    <w:rsid w:val="43EF36CD"/>
    <w:rsid w:val="45030B71"/>
    <w:rsid w:val="45B304D9"/>
    <w:rsid w:val="473E69C5"/>
    <w:rsid w:val="480C15B9"/>
    <w:rsid w:val="48344AEB"/>
    <w:rsid w:val="4AE60714"/>
    <w:rsid w:val="4BFD171E"/>
    <w:rsid w:val="4E187EFF"/>
    <w:rsid w:val="4E656129"/>
    <w:rsid w:val="4F2E3251"/>
    <w:rsid w:val="515A7EEC"/>
    <w:rsid w:val="5442036F"/>
    <w:rsid w:val="58900246"/>
    <w:rsid w:val="593364B1"/>
    <w:rsid w:val="5A4768E7"/>
    <w:rsid w:val="5A6376F2"/>
    <w:rsid w:val="5A647216"/>
    <w:rsid w:val="5C2F28B1"/>
    <w:rsid w:val="5EBE795C"/>
    <w:rsid w:val="5F923BA4"/>
    <w:rsid w:val="5FDD02F2"/>
    <w:rsid w:val="60D05D70"/>
    <w:rsid w:val="61531FE8"/>
    <w:rsid w:val="62527F8E"/>
    <w:rsid w:val="6260343D"/>
    <w:rsid w:val="62796356"/>
    <w:rsid w:val="65110438"/>
    <w:rsid w:val="65D00515"/>
    <w:rsid w:val="663F7082"/>
    <w:rsid w:val="68DB0546"/>
    <w:rsid w:val="69ED6986"/>
    <w:rsid w:val="6AE83BD5"/>
    <w:rsid w:val="6B7E331D"/>
    <w:rsid w:val="6BCA3618"/>
    <w:rsid w:val="6CFC0225"/>
    <w:rsid w:val="6D4A21A4"/>
    <w:rsid w:val="71AD47AF"/>
    <w:rsid w:val="71E16E0C"/>
    <w:rsid w:val="746D6B52"/>
    <w:rsid w:val="74C15BEF"/>
    <w:rsid w:val="75EF337A"/>
    <w:rsid w:val="78D2015B"/>
    <w:rsid w:val="7A327366"/>
    <w:rsid w:val="7BFA21A7"/>
    <w:rsid w:val="7C07328B"/>
    <w:rsid w:val="7CE863AC"/>
    <w:rsid w:val="7D073E27"/>
    <w:rsid w:val="7E0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280" w:afterLines="50"/>
      <w:jc w:val="center"/>
    </w:pPr>
    <w:rPr>
      <w:rFonts w:eastAsia="黑体"/>
      <w:sz w:val="3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8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0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2021-10-12T02:16:00Z</dcterms:created>
  <dc:creator>Administrator</dc:creator>
  <cp:lastModifiedBy>淡</cp:lastModifiedBy>
  <dcterms:modified xsi:type="dcterms:W3CDTF">2021-11-08T07:42:56Z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36FA335932FE4DD89C68D610167D46A5</vt:lpwstr>
  </property>
</Properties>
</file>