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overflowPunct w:val="0"/>
        <w:spacing w:line="576" w:lineRule="exact"/>
        <w:rPr>
          <w:rFonts w:eastAsia="黑体"/>
          <w:spacing w:val="0"/>
          <w:w w:val="100"/>
          <w:sz w:val="32"/>
          <w:szCs w:val="32"/>
        </w:rPr>
      </w:pPr>
    </w:p>
    <w:p>
      <w:pPr>
        <w:pStyle w:val="2"/>
        <w:ind w:left="0" w:leftChars="0" w:firstLine="0" w:firstLineChars="0"/>
        <w:jc w:val="center"/>
        <w:rPr>
          <w:rFonts w:hint="eastAsia" w:ascii="方正小标宋_GBK" w:hAnsi="方正小标宋_GBK" w:eastAsia="方正小标宋_GBK" w:cs="方正小标宋_GBK"/>
          <w:spacing w:val="0"/>
          <w:w w:val="100"/>
          <w:sz w:val="40"/>
          <w:szCs w:val="40"/>
        </w:rPr>
      </w:pPr>
      <w:r>
        <w:rPr>
          <w:rFonts w:hint="eastAsia" w:ascii="方正小标宋_GBK" w:hAnsi="方正小标宋_GBK" w:eastAsia="方正小标宋_GBK" w:cs="方正小标宋_GBK"/>
          <w:color w:val="000000"/>
          <w:spacing w:val="0"/>
          <w:w w:val="100"/>
          <w:kern w:val="0"/>
          <w:sz w:val="40"/>
          <w:szCs w:val="40"/>
        </w:rPr>
        <w:t>2022年区级部门整体支出绩效评价指标体系</w:t>
      </w:r>
    </w:p>
    <w:tbl>
      <w:tblPr>
        <w:tblStyle w:val="11"/>
        <w:tblW w:w="8876"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5"/>
        <w:gridCol w:w="718"/>
        <w:gridCol w:w="518"/>
        <w:gridCol w:w="427"/>
        <w:gridCol w:w="2593"/>
        <w:gridCol w:w="3478"/>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一级指标</w:t>
            </w: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二级</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指标</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三级指标</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分值</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评价内容</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评价标准及计算方法</w:t>
            </w:r>
          </w:p>
        </w:tc>
        <w:tc>
          <w:tcPr>
            <w:tcW w:w="5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3" w:hRule="atLeast"/>
        </w:trPr>
        <w:tc>
          <w:tcPr>
            <w:tcW w:w="8349" w:type="dxa"/>
            <w:gridSpan w:val="6"/>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rPr>
            </w:pPr>
            <w:r>
              <w:rPr>
                <w:rFonts w:hint="default" w:ascii="Times New Roman" w:hAnsi="Times New Roman" w:eastAsia="方正仿宋_GBK" w:cs="Times New Roman"/>
                <w:b/>
                <w:bCs/>
                <w:color w:val="000000"/>
                <w:spacing w:val="0"/>
                <w:w w:val="100"/>
                <w:kern w:val="0"/>
                <w:sz w:val="21"/>
                <w:szCs w:val="21"/>
              </w:rPr>
              <w:t>评价得分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spacing w:val="0"/>
                <w:w w:val="100"/>
                <w:kern w:val="0"/>
                <w:sz w:val="21"/>
                <w:szCs w:val="21"/>
                <w:lang w:val="en-US" w:eastAsia="zh-CN"/>
              </w:rPr>
            </w:pPr>
            <w:r>
              <w:rPr>
                <w:rFonts w:hint="eastAsia" w:eastAsia="方正仿宋_GBK" w:cs="Times New Roman"/>
                <w:b/>
                <w:bCs/>
                <w:color w:val="000000"/>
                <w:spacing w:val="0"/>
                <w:w w:val="1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基础工作管理（30分）</w:t>
            </w: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组织机构完善</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包括成立各种相应的组织机构</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成立相应组织机构、内控岗位设置合理得4分，组织机构不健全、内控岗位设置不合理相应扣分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管理制度完善</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包括制定财政资金管理办法、内控制度，会计核算制度等管理制度</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管理制度完善4分，制度不够完善相应扣分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部门制定的管理制度合法、合规、完整</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制度合法、合规、完整4分，反之相应扣分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部门制定的内控制度得到有效执行</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有效执行4分，未能有效执行相应扣分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5"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指标体系完善</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部门制定的项目预算支出评价个性指标体系健全</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个性指标体系健全2分，指标体系不够健全相应扣分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宣传培训</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部门对绩效评价工作开展的宣传培训</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开展了宣传培训2分，未能全面开展宣传培训相应扣分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会计核算</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会计核算及时</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会计核算及时，日清月结的得2分，核算不及时的相应扣分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会计核算规范</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会计核算规范、科目使用准确、原始发票及附件充分、分项目核算的得5分，否则相应扣分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会计档案规范</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会计档案整理规范的得3分，不规范的相应扣分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绩效目标管理（15分）</w:t>
            </w:r>
          </w:p>
        </w:tc>
        <w:tc>
          <w:tcPr>
            <w:tcW w:w="718" w:type="dxa"/>
            <w:vMerge w:val="restart"/>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绩效目标合理性　</w:t>
            </w:r>
          </w:p>
        </w:tc>
        <w:tc>
          <w:tcPr>
            <w:tcW w:w="518"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绩效目标管理符合国家法律法规、国民经济和社会发展总体规划</w:t>
            </w:r>
          </w:p>
        </w:tc>
        <w:tc>
          <w:tcPr>
            <w:tcW w:w="3478"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绩效目标符合相关法规和总体规划2分，绩效目标不够合理的相应扣分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绩效目标符合部门“三定”方案确定的职责</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绩效目标符合部分“三定”方案2分，不符合相应扣分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绩效目标符合部门制定的中长期规划</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绩效目标符合部门制定的中长期规划2分，不符合相应扣分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56"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绩效目标覆盖率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部门绩效目标覆盖率达到年度预算布置的要求</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绩效目标覆盖率＝实际申报绩效目标项目资金额/部门项目预算资金总额×100%。每低于10个百分点扣1分，扣完为止</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绩效指标明确性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绩效目标申报表的填写完整</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申报表填写完整2分，不够完整相应扣分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绩效指标设置清晰、可衡量</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绩效指标设置清晰、可衡量2分，反之相应扣分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xml:space="preserve">绩效指标与本年度部门预算资金相匹配 </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绩效指标与资金相匹配1分，不完全匹配相应扣分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05" w:hRule="atLeast"/>
        </w:trPr>
        <w:tc>
          <w:tcPr>
            <w:tcW w:w="615"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绩效运行监控</w:t>
            </w: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绩效运行监控（25分）</w:t>
            </w: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预算完成率</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部门支出预算完成程度</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年初预算完成率＝（年度支出预算完成数/年初支出预算数）×100%。年初预算完成率＝100%为达到要求。每低于要求2个百分点扣1分，扣完为止</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94"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项目预算调整变动率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部门项目预算的调整程度</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预算调整变动率＝（项目预算调整数/年初项目预算数）×100%。预算调整变动率＝0为达到要求。每高于要求10个百分点扣1分，扣完为止</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82"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政府采购执行率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部门政府采购预算执行情况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政府采购执行率=（实际政府采购金额/政府采购预算数）×100%。政府采购执行率＝100%为达到要求。每高于或低于5个百分点扣1分，扣完为止。（若单位没有政府采购预算且没有发生实际采购行为得3分；若预算单位没有政府采购预算但发生实际采购行为的得0分；若预算单位有政府采购预算但没发生实际采购行的为得0分）</w:t>
            </w:r>
          </w:p>
        </w:tc>
        <w:tc>
          <w:tcPr>
            <w:tcW w:w="527" w:type="dxa"/>
            <w:shd w:val="clear" w:color="auto" w:fill="auto"/>
            <w:noWrap/>
            <w:vAlign w:val="center"/>
          </w:tcPr>
          <w:p>
            <w:pPr>
              <w:keepNext w:val="0"/>
              <w:keepLines w:val="0"/>
              <w:pageBreakBefore w:val="0"/>
              <w:widowControl w:val="0"/>
              <w:tabs>
                <w:tab w:val="left" w:pos="310"/>
              </w:tabs>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94"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xml:space="preserve">三公经费控制率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部门“三公经费”控制程度</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“三公经费”控制率＝（“三公经费”实际支出数/“三公经费”预算安排数）×100%。“三公经费”控制率≤100%为达到要求得5分。每高于要求2个百分点扣1分，扣完为止</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56"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资产管理</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部门资产管理信息系统建设情况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考核部门和单位将国有资产纳入资产信息系统管理情况,已建好部门资产管理信息系统得1分，未建好的0分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部门资产清理核实开展情况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考核部门和单位已按要求及时、真实、准确、全面开展资产清查、核实情况得2分，反之0分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94"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部门资产登记、上报及管理情况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考核部门和单位已经对国有资产登记、上报，并出台管理办法、制度等措施得2分，已登记、上报但未出台管理办法措施得1分，未登记、上报未出台管理办法措施0分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预决算信息公开</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按规定内容、时限公开预算信息</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按规定公开预算信息得2分，未按规定公开相应扣减分数</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2</w:t>
            </w:r>
          </w:p>
        </w:tc>
        <w:tc>
          <w:tcPr>
            <w:tcW w:w="259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按规定内容、时限公开决算信息</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按规定公开决算信息得2分，未按规定公开相应扣减分数</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绩效评价实施（15分）</w:t>
            </w: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部门项目自评率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w:t>
            </w:r>
          </w:p>
        </w:tc>
        <w:tc>
          <w:tcPr>
            <w:tcW w:w="2593" w:type="dxa"/>
            <w:shd w:val="clear" w:color="000000" w:fill="FFFFFF"/>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部门实施绩效评价项目覆盖情况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项目自评率＝自评项目数/项目总数×100%。按项目自评率得分。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94"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xml:space="preserve">资金评价覆盖率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部门绩效评价项目资金覆盖情况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项目资金覆盖率=实施绩效评价项目资金额/部门项目预算资金总额×100%。绩效评价资金覆盖率100%得5分；每低于要求10个百分点扣1分，扣完为止</w:t>
            </w:r>
          </w:p>
        </w:tc>
        <w:tc>
          <w:tcPr>
            <w:tcW w:w="5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xml:space="preserve">评价质量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5</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部门绩效评价质量情况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根据评价工作开展情况、评价报告质量、资料收集情况等综合评分</w:t>
            </w:r>
          </w:p>
        </w:tc>
        <w:tc>
          <w:tcPr>
            <w:tcW w:w="5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评价结果应用（15分）</w:t>
            </w: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绩效公开</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绩效评价结果公开</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按要求将绩效评价结果在单位门户网站等公开的得3分，未按规定公开相应扣分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绩效管理问题整改</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按要求全面整改到位</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上年绩效评价发现的问题全面整改到位的得3分，没有全面整改到位的按比例得分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56"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其他监督检查问题整改</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按要求全面整改到位</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各级巡视巡察、纪检监察、审计、财政监督检查等发现问题全面整改到位的得3分，没有全面整改到位的按比例得分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绩效问责</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按规定实施绩效问责</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按规定实施绩效问责得3分，未按规定实施绩效问责相应扣分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0"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项目调整</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根据绩效评价结果调整下年项目及金额</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按规定调整的得3分，未按规定实施绩效问责相应扣分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绩效管理创新(+10分)</w:t>
            </w: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管理制度创新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在绩效评价过程中管理制度有创新</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在开展绩效评价过程中制定有关制度或者发表相关研究文章的相应得分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工作推进创新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4</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在工作推进中有创新</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在推进自我评价、配合重点评价、完善个性指标体系方面的创新的相应得分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8" w:hRule="atLeast"/>
        </w:trPr>
        <w:tc>
          <w:tcPr>
            <w:tcW w:w="61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结果应用创新　　</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3</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在结果应用中有创新</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在评价结果公开、向政府报告等结果应用工作方面的创新的相应得分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lang w:val="en-US" w:eastAsia="zh-CN"/>
              </w:rPr>
            </w:pPr>
            <w:r>
              <w:rPr>
                <w:rFonts w:hint="default" w:ascii="Times New Roman" w:hAnsi="Times New Roman" w:eastAsia="方正仿宋_GBK" w:cs="Times New Roman"/>
                <w:color w:val="000000"/>
                <w:spacing w:val="0"/>
                <w:w w:val="1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56" w:hRule="atLeast"/>
        </w:trPr>
        <w:tc>
          <w:tcPr>
            <w:tcW w:w="615"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监督发现问题 (-10分)</w:t>
            </w:r>
          </w:p>
        </w:tc>
        <w:tc>
          <w:tcPr>
            <w:tcW w:w="7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违规问题</w:t>
            </w:r>
          </w:p>
        </w:tc>
        <w:tc>
          <w:tcPr>
            <w:tcW w:w="51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　</w:t>
            </w:r>
          </w:p>
        </w:tc>
        <w:tc>
          <w:tcPr>
            <w:tcW w:w="427"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-10</w:t>
            </w:r>
          </w:p>
        </w:tc>
        <w:tc>
          <w:tcPr>
            <w:tcW w:w="2593"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部门或个人存在违反《预算法》、《财政违法行为处罚处分条例》等相关法律法规并已受到处理处罚的情况</w:t>
            </w:r>
          </w:p>
        </w:tc>
        <w:tc>
          <w:tcPr>
            <w:tcW w:w="347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各级巡视巡察、纪检监察、审计、财政监督检查等发现问题的，每发现一类问题扣1分（多个部门发现的同类问题不重复扣分），涉及金额或社会影响较大的扣2--10分</w:t>
            </w:r>
          </w:p>
        </w:tc>
        <w:tc>
          <w:tcPr>
            <w:tcW w:w="52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5" w:hRule="atLeast"/>
        </w:trPr>
        <w:tc>
          <w:tcPr>
            <w:tcW w:w="1333" w:type="dxa"/>
            <w:gridSpan w:val="2"/>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评价结论</w:t>
            </w:r>
          </w:p>
        </w:tc>
        <w:tc>
          <w:tcPr>
            <w:tcW w:w="7543" w:type="dxa"/>
            <w:gridSpan w:val="5"/>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0"/>
                <w:w w:val="100"/>
                <w:kern w:val="0"/>
                <w:sz w:val="21"/>
                <w:szCs w:val="21"/>
              </w:rPr>
            </w:pPr>
            <w:r>
              <w:rPr>
                <w:rFonts w:hint="default" w:ascii="Times New Roman" w:hAnsi="Times New Roman" w:eastAsia="方正仿宋_GBK" w:cs="Times New Roman"/>
                <w:color w:val="000000"/>
                <w:spacing w:val="0"/>
                <w:w w:val="100"/>
                <w:kern w:val="0"/>
                <w:sz w:val="21"/>
                <w:szCs w:val="21"/>
              </w:rPr>
              <w:t>总评分（Ｘ）　优秀（Ｘ≥90分)　良好（90＞Ｘ≥75分）合格（75分＞Ｘ≥60分）　不合格（Ｘ＜60分）</w:t>
            </w:r>
          </w:p>
        </w:tc>
      </w:tr>
    </w:tbl>
    <w:p>
      <w:pPr>
        <w:tabs>
          <w:tab w:val="left" w:pos="1440"/>
        </w:tabs>
        <w:overflowPunct w:val="0"/>
        <w:spacing w:line="576" w:lineRule="exact"/>
        <w:rPr>
          <w:rFonts w:eastAsia="黑体"/>
          <w:b/>
          <w:spacing w:val="0"/>
          <w:w w:val="100"/>
          <w:sz w:val="32"/>
          <w:szCs w:val="32"/>
        </w:rPr>
      </w:pPr>
    </w:p>
    <w:p>
      <w:pPr>
        <w:keepNext w:val="0"/>
        <w:keepLines w:val="0"/>
        <w:pageBreakBefore w:val="0"/>
        <w:widowControl w:val="0"/>
        <w:tabs>
          <w:tab w:val="left" w:pos="1440"/>
        </w:tabs>
        <w:kinsoku/>
        <w:wordWrap/>
        <w:overflowPunct w:val="0"/>
        <w:topLinePunct w:val="0"/>
        <w:autoSpaceDE/>
        <w:autoSpaceDN/>
        <w:bidi w:val="0"/>
        <w:spacing w:line="600" w:lineRule="exact"/>
        <w:textAlignment w:val="auto"/>
        <w:rPr>
          <w:rFonts w:eastAsia="黑体"/>
          <w:spacing w:val="0"/>
          <w:w w:val="100"/>
          <w:sz w:val="32"/>
          <w:szCs w:val="32"/>
        </w:rPr>
      </w:pPr>
    </w:p>
    <w:p>
      <w:pPr>
        <w:pageBreakBefore w:val="0"/>
        <w:kinsoku/>
        <w:wordWrap/>
        <w:overflowPunct w:val="0"/>
        <w:topLinePunct w:val="0"/>
        <w:autoSpaceDE/>
        <w:autoSpaceDN/>
        <w:bidi w:val="0"/>
        <w:spacing w:line="576" w:lineRule="exact"/>
        <w:ind w:left="0" w:leftChars="0"/>
        <w:textAlignment w:val="auto"/>
        <w:rPr>
          <w:rFonts w:eastAsia="黑体"/>
          <w:spacing w:val="0"/>
          <w:w w:val="100"/>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4" w:h="16834"/>
      <w:pgMar w:top="1587" w:right="1474" w:bottom="1587" w:left="1474" w:header="851" w:footer="79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BTYM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tUFNgyQEAAJkDAAAOAAAAAAAAAAEAIAAAAB4BAABkcnMvZTJvRG9j&#10;LnhtbFBLBQYAAAAABgAGAFkBAABZBQ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OWIxODg2YzZmYzk5NzcxYmU2MzZlNWNmMjUzMTcifQ=="/>
  </w:docVars>
  <w:rsids>
    <w:rsidRoot w:val="00AA2786"/>
    <w:rsid w:val="000011A8"/>
    <w:rsid w:val="00002F8C"/>
    <w:rsid w:val="0000304E"/>
    <w:rsid w:val="00003323"/>
    <w:rsid w:val="00013C9D"/>
    <w:rsid w:val="00015938"/>
    <w:rsid w:val="00023151"/>
    <w:rsid w:val="000309AC"/>
    <w:rsid w:val="00031291"/>
    <w:rsid w:val="00032EA3"/>
    <w:rsid w:val="00040AA9"/>
    <w:rsid w:val="000518FC"/>
    <w:rsid w:val="000534AD"/>
    <w:rsid w:val="00054392"/>
    <w:rsid w:val="0005657B"/>
    <w:rsid w:val="00064CA1"/>
    <w:rsid w:val="000765B6"/>
    <w:rsid w:val="00081276"/>
    <w:rsid w:val="000817BD"/>
    <w:rsid w:val="00082147"/>
    <w:rsid w:val="00082BBA"/>
    <w:rsid w:val="0009088A"/>
    <w:rsid w:val="000A3CCA"/>
    <w:rsid w:val="000B1742"/>
    <w:rsid w:val="000B2476"/>
    <w:rsid w:val="000B58A2"/>
    <w:rsid w:val="000C0CA5"/>
    <w:rsid w:val="000C5B9B"/>
    <w:rsid w:val="000D1AD4"/>
    <w:rsid w:val="000D4BEB"/>
    <w:rsid w:val="000D6BE2"/>
    <w:rsid w:val="000E4615"/>
    <w:rsid w:val="000F11E8"/>
    <w:rsid w:val="001038AA"/>
    <w:rsid w:val="0010588F"/>
    <w:rsid w:val="00113B42"/>
    <w:rsid w:val="00114854"/>
    <w:rsid w:val="00122D1A"/>
    <w:rsid w:val="00123A57"/>
    <w:rsid w:val="00130CBD"/>
    <w:rsid w:val="00141E35"/>
    <w:rsid w:val="00142A67"/>
    <w:rsid w:val="00143543"/>
    <w:rsid w:val="0014699A"/>
    <w:rsid w:val="00146B4C"/>
    <w:rsid w:val="0015359E"/>
    <w:rsid w:val="001554B7"/>
    <w:rsid w:val="00156840"/>
    <w:rsid w:val="0016457C"/>
    <w:rsid w:val="0017376E"/>
    <w:rsid w:val="0017414A"/>
    <w:rsid w:val="001835D0"/>
    <w:rsid w:val="00183638"/>
    <w:rsid w:val="00184CB1"/>
    <w:rsid w:val="00186D93"/>
    <w:rsid w:val="0018780F"/>
    <w:rsid w:val="001A4E3F"/>
    <w:rsid w:val="001A52EB"/>
    <w:rsid w:val="001B78CE"/>
    <w:rsid w:val="001D1607"/>
    <w:rsid w:val="001E109C"/>
    <w:rsid w:val="001F21E9"/>
    <w:rsid w:val="001F2B7D"/>
    <w:rsid w:val="001F7CEF"/>
    <w:rsid w:val="002012DE"/>
    <w:rsid w:val="00204A35"/>
    <w:rsid w:val="002050CA"/>
    <w:rsid w:val="002060AB"/>
    <w:rsid w:val="002113B3"/>
    <w:rsid w:val="00213B09"/>
    <w:rsid w:val="002161F4"/>
    <w:rsid w:val="00217BFD"/>
    <w:rsid w:val="00220979"/>
    <w:rsid w:val="00224691"/>
    <w:rsid w:val="0022724D"/>
    <w:rsid w:val="00230755"/>
    <w:rsid w:val="002317AE"/>
    <w:rsid w:val="00235A7D"/>
    <w:rsid w:val="00236B58"/>
    <w:rsid w:val="00237F9F"/>
    <w:rsid w:val="0024572E"/>
    <w:rsid w:val="002500BF"/>
    <w:rsid w:val="00251DAB"/>
    <w:rsid w:val="002520F4"/>
    <w:rsid w:val="00257A4B"/>
    <w:rsid w:val="0026481C"/>
    <w:rsid w:val="002660F9"/>
    <w:rsid w:val="00291F11"/>
    <w:rsid w:val="002A0DAF"/>
    <w:rsid w:val="002A7FEF"/>
    <w:rsid w:val="002B4D59"/>
    <w:rsid w:val="002B763D"/>
    <w:rsid w:val="002C5B85"/>
    <w:rsid w:val="002C7277"/>
    <w:rsid w:val="002D00E0"/>
    <w:rsid w:val="002D4F28"/>
    <w:rsid w:val="002E05B7"/>
    <w:rsid w:val="002E3551"/>
    <w:rsid w:val="002E3D63"/>
    <w:rsid w:val="002F219E"/>
    <w:rsid w:val="002F317A"/>
    <w:rsid w:val="002F340A"/>
    <w:rsid w:val="002F6BCE"/>
    <w:rsid w:val="003009D0"/>
    <w:rsid w:val="003036B5"/>
    <w:rsid w:val="00305D70"/>
    <w:rsid w:val="00321252"/>
    <w:rsid w:val="003231B5"/>
    <w:rsid w:val="003243F4"/>
    <w:rsid w:val="00333E09"/>
    <w:rsid w:val="00352023"/>
    <w:rsid w:val="003557BF"/>
    <w:rsid w:val="003574F1"/>
    <w:rsid w:val="00357DEF"/>
    <w:rsid w:val="00361ECF"/>
    <w:rsid w:val="003659A9"/>
    <w:rsid w:val="00373101"/>
    <w:rsid w:val="003753FD"/>
    <w:rsid w:val="003836DD"/>
    <w:rsid w:val="00391207"/>
    <w:rsid w:val="00394121"/>
    <w:rsid w:val="00394F43"/>
    <w:rsid w:val="00397812"/>
    <w:rsid w:val="003A4D07"/>
    <w:rsid w:val="003B2917"/>
    <w:rsid w:val="003B4A8F"/>
    <w:rsid w:val="003C05D3"/>
    <w:rsid w:val="003D3B84"/>
    <w:rsid w:val="003D4E0A"/>
    <w:rsid w:val="003D5050"/>
    <w:rsid w:val="003D7416"/>
    <w:rsid w:val="003E0968"/>
    <w:rsid w:val="003F3923"/>
    <w:rsid w:val="003F6564"/>
    <w:rsid w:val="003F76EF"/>
    <w:rsid w:val="003F7E81"/>
    <w:rsid w:val="00400FFF"/>
    <w:rsid w:val="00403045"/>
    <w:rsid w:val="00404548"/>
    <w:rsid w:val="00406819"/>
    <w:rsid w:val="004076E8"/>
    <w:rsid w:val="004139CA"/>
    <w:rsid w:val="00415262"/>
    <w:rsid w:val="00420A6A"/>
    <w:rsid w:val="00424587"/>
    <w:rsid w:val="00424CFF"/>
    <w:rsid w:val="0044241A"/>
    <w:rsid w:val="00453284"/>
    <w:rsid w:val="00455E18"/>
    <w:rsid w:val="00457C5B"/>
    <w:rsid w:val="00472A88"/>
    <w:rsid w:val="0048416C"/>
    <w:rsid w:val="004852F5"/>
    <w:rsid w:val="0049161D"/>
    <w:rsid w:val="004B1617"/>
    <w:rsid w:val="004B1CFE"/>
    <w:rsid w:val="004C1C60"/>
    <w:rsid w:val="004C2B4B"/>
    <w:rsid w:val="004D697E"/>
    <w:rsid w:val="004E3F11"/>
    <w:rsid w:val="004E6FFD"/>
    <w:rsid w:val="004E7E09"/>
    <w:rsid w:val="004F07FA"/>
    <w:rsid w:val="004F1B83"/>
    <w:rsid w:val="0050685F"/>
    <w:rsid w:val="0051023E"/>
    <w:rsid w:val="00512288"/>
    <w:rsid w:val="00513DB2"/>
    <w:rsid w:val="00524157"/>
    <w:rsid w:val="005270E0"/>
    <w:rsid w:val="005374C5"/>
    <w:rsid w:val="0054444A"/>
    <w:rsid w:val="00546B2C"/>
    <w:rsid w:val="00555CA9"/>
    <w:rsid w:val="005608A3"/>
    <w:rsid w:val="00562DC9"/>
    <w:rsid w:val="00564127"/>
    <w:rsid w:val="00565508"/>
    <w:rsid w:val="00567F77"/>
    <w:rsid w:val="00570165"/>
    <w:rsid w:val="0057543A"/>
    <w:rsid w:val="00584463"/>
    <w:rsid w:val="00584D90"/>
    <w:rsid w:val="00586770"/>
    <w:rsid w:val="00593923"/>
    <w:rsid w:val="005B18A1"/>
    <w:rsid w:val="005B1DD0"/>
    <w:rsid w:val="005C17DA"/>
    <w:rsid w:val="005C2AA0"/>
    <w:rsid w:val="005C2F61"/>
    <w:rsid w:val="005C3770"/>
    <w:rsid w:val="005C66AE"/>
    <w:rsid w:val="005D1E44"/>
    <w:rsid w:val="005E20E9"/>
    <w:rsid w:val="005E48BC"/>
    <w:rsid w:val="005F008F"/>
    <w:rsid w:val="005F071B"/>
    <w:rsid w:val="005F0B9D"/>
    <w:rsid w:val="005F5C38"/>
    <w:rsid w:val="005F7525"/>
    <w:rsid w:val="0060113A"/>
    <w:rsid w:val="00601AE1"/>
    <w:rsid w:val="00603DC1"/>
    <w:rsid w:val="00607A42"/>
    <w:rsid w:val="00616625"/>
    <w:rsid w:val="006236C8"/>
    <w:rsid w:val="006239AC"/>
    <w:rsid w:val="00633C95"/>
    <w:rsid w:val="00643062"/>
    <w:rsid w:val="00652AC5"/>
    <w:rsid w:val="006659F6"/>
    <w:rsid w:val="00667185"/>
    <w:rsid w:val="0067281A"/>
    <w:rsid w:val="0068243B"/>
    <w:rsid w:val="00685895"/>
    <w:rsid w:val="00693F02"/>
    <w:rsid w:val="006A0FE9"/>
    <w:rsid w:val="006A1055"/>
    <w:rsid w:val="006A3097"/>
    <w:rsid w:val="006A42A4"/>
    <w:rsid w:val="006B1082"/>
    <w:rsid w:val="006B1A47"/>
    <w:rsid w:val="006B32C0"/>
    <w:rsid w:val="006B3620"/>
    <w:rsid w:val="006C05F2"/>
    <w:rsid w:val="006C50A4"/>
    <w:rsid w:val="006C5DC0"/>
    <w:rsid w:val="006D0F5C"/>
    <w:rsid w:val="006E30B6"/>
    <w:rsid w:val="006F2DBF"/>
    <w:rsid w:val="007030BD"/>
    <w:rsid w:val="00717D4B"/>
    <w:rsid w:val="00723050"/>
    <w:rsid w:val="0072348B"/>
    <w:rsid w:val="00730DD7"/>
    <w:rsid w:val="00732610"/>
    <w:rsid w:val="00737805"/>
    <w:rsid w:val="007405F5"/>
    <w:rsid w:val="00742751"/>
    <w:rsid w:val="00744EB0"/>
    <w:rsid w:val="00755D0C"/>
    <w:rsid w:val="00757BAA"/>
    <w:rsid w:val="0076535D"/>
    <w:rsid w:val="00765463"/>
    <w:rsid w:val="007677DB"/>
    <w:rsid w:val="00773AA4"/>
    <w:rsid w:val="007819D4"/>
    <w:rsid w:val="00783505"/>
    <w:rsid w:val="00787E7F"/>
    <w:rsid w:val="007A0FFD"/>
    <w:rsid w:val="007A1EC0"/>
    <w:rsid w:val="007A2B24"/>
    <w:rsid w:val="007A5041"/>
    <w:rsid w:val="007B2462"/>
    <w:rsid w:val="007B2AE0"/>
    <w:rsid w:val="007B3A44"/>
    <w:rsid w:val="007B3FD1"/>
    <w:rsid w:val="007B6F07"/>
    <w:rsid w:val="007B7E33"/>
    <w:rsid w:val="007C0B62"/>
    <w:rsid w:val="007C23A1"/>
    <w:rsid w:val="007C634A"/>
    <w:rsid w:val="007C76CA"/>
    <w:rsid w:val="007D0CEA"/>
    <w:rsid w:val="007D2599"/>
    <w:rsid w:val="007D625C"/>
    <w:rsid w:val="007E169F"/>
    <w:rsid w:val="007E1D9A"/>
    <w:rsid w:val="007F5131"/>
    <w:rsid w:val="00801B3D"/>
    <w:rsid w:val="00812034"/>
    <w:rsid w:val="00814C55"/>
    <w:rsid w:val="00820260"/>
    <w:rsid w:val="00820385"/>
    <w:rsid w:val="00823D98"/>
    <w:rsid w:val="008267FE"/>
    <w:rsid w:val="00845D30"/>
    <w:rsid w:val="0086075F"/>
    <w:rsid w:val="00862009"/>
    <w:rsid w:val="00863385"/>
    <w:rsid w:val="00863A51"/>
    <w:rsid w:val="00864B28"/>
    <w:rsid w:val="008671D0"/>
    <w:rsid w:val="008714E2"/>
    <w:rsid w:val="00877945"/>
    <w:rsid w:val="008831DA"/>
    <w:rsid w:val="00884C5B"/>
    <w:rsid w:val="00885E0C"/>
    <w:rsid w:val="008932B0"/>
    <w:rsid w:val="00895B55"/>
    <w:rsid w:val="00896402"/>
    <w:rsid w:val="008A142B"/>
    <w:rsid w:val="008A5FA3"/>
    <w:rsid w:val="008A63D9"/>
    <w:rsid w:val="008B03C4"/>
    <w:rsid w:val="008B067E"/>
    <w:rsid w:val="008B4BC0"/>
    <w:rsid w:val="008C7E58"/>
    <w:rsid w:val="008D0854"/>
    <w:rsid w:val="008D2094"/>
    <w:rsid w:val="008D22DE"/>
    <w:rsid w:val="008D52A7"/>
    <w:rsid w:val="008E32C6"/>
    <w:rsid w:val="008F49FC"/>
    <w:rsid w:val="008F7F33"/>
    <w:rsid w:val="00901EA7"/>
    <w:rsid w:val="00902580"/>
    <w:rsid w:val="009028AA"/>
    <w:rsid w:val="00910E28"/>
    <w:rsid w:val="00913637"/>
    <w:rsid w:val="009167E2"/>
    <w:rsid w:val="00917AC9"/>
    <w:rsid w:val="009227DA"/>
    <w:rsid w:val="00924BDF"/>
    <w:rsid w:val="009262EF"/>
    <w:rsid w:val="00932EC1"/>
    <w:rsid w:val="0093359D"/>
    <w:rsid w:val="009340EB"/>
    <w:rsid w:val="00934A57"/>
    <w:rsid w:val="009371A5"/>
    <w:rsid w:val="0094045B"/>
    <w:rsid w:val="00940796"/>
    <w:rsid w:val="00940A8F"/>
    <w:rsid w:val="009432BD"/>
    <w:rsid w:val="00952B86"/>
    <w:rsid w:val="00952F1D"/>
    <w:rsid w:val="009558E3"/>
    <w:rsid w:val="009572DF"/>
    <w:rsid w:val="009605E8"/>
    <w:rsid w:val="009617F0"/>
    <w:rsid w:val="00967098"/>
    <w:rsid w:val="009764B4"/>
    <w:rsid w:val="00981CA2"/>
    <w:rsid w:val="00987B26"/>
    <w:rsid w:val="0099019D"/>
    <w:rsid w:val="00990627"/>
    <w:rsid w:val="009A7CED"/>
    <w:rsid w:val="009A7EE5"/>
    <w:rsid w:val="009D7DD5"/>
    <w:rsid w:val="009E33B7"/>
    <w:rsid w:val="009E54EB"/>
    <w:rsid w:val="00A06C7E"/>
    <w:rsid w:val="00A073D0"/>
    <w:rsid w:val="00A17DD2"/>
    <w:rsid w:val="00A228B0"/>
    <w:rsid w:val="00A22F8F"/>
    <w:rsid w:val="00A24EFC"/>
    <w:rsid w:val="00A274B5"/>
    <w:rsid w:val="00A35B10"/>
    <w:rsid w:val="00A37381"/>
    <w:rsid w:val="00A444E2"/>
    <w:rsid w:val="00A44F9E"/>
    <w:rsid w:val="00A468E6"/>
    <w:rsid w:val="00A52044"/>
    <w:rsid w:val="00A53B13"/>
    <w:rsid w:val="00A55F3A"/>
    <w:rsid w:val="00A56F98"/>
    <w:rsid w:val="00A60420"/>
    <w:rsid w:val="00A61750"/>
    <w:rsid w:val="00A62F21"/>
    <w:rsid w:val="00A7039C"/>
    <w:rsid w:val="00A72176"/>
    <w:rsid w:val="00A73EBF"/>
    <w:rsid w:val="00A73F5E"/>
    <w:rsid w:val="00A7473C"/>
    <w:rsid w:val="00A80174"/>
    <w:rsid w:val="00A80DFB"/>
    <w:rsid w:val="00A8635F"/>
    <w:rsid w:val="00AA2786"/>
    <w:rsid w:val="00AA7716"/>
    <w:rsid w:val="00AB5B70"/>
    <w:rsid w:val="00AC0BCD"/>
    <w:rsid w:val="00AC3F01"/>
    <w:rsid w:val="00AC529A"/>
    <w:rsid w:val="00AD6D56"/>
    <w:rsid w:val="00AE0FBF"/>
    <w:rsid w:val="00AE3283"/>
    <w:rsid w:val="00AF29F2"/>
    <w:rsid w:val="00AF5E19"/>
    <w:rsid w:val="00AF6837"/>
    <w:rsid w:val="00B0156B"/>
    <w:rsid w:val="00B023F4"/>
    <w:rsid w:val="00B11C08"/>
    <w:rsid w:val="00B12DE4"/>
    <w:rsid w:val="00B15E4E"/>
    <w:rsid w:val="00B20074"/>
    <w:rsid w:val="00B27C20"/>
    <w:rsid w:val="00B327A4"/>
    <w:rsid w:val="00B32A7D"/>
    <w:rsid w:val="00B41423"/>
    <w:rsid w:val="00B41642"/>
    <w:rsid w:val="00B42042"/>
    <w:rsid w:val="00B45280"/>
    <w:rsid w:val="00B4575E"/>
    <w:rsid w:val="00B561ED"/>
    <w:rsid w:val="00B57BB1"/>
    <w:rsid w:val="00B60BBB"/>
    <w:rsid w:val="00B67859"/>
    <w:rsid w:val="00B71A59"/>
    <w:rsid w:val="00B7324A"/>
    <w:rsid w:val="00B74D2F"/>
    <w:rsid w:val="00B7583C"/>
    <w:rsid w:val="00B75E6E"/>
    <w:rsid w:val="00B8278D"/>
    <w:rsid w:val="00B909AF"/>
    <w:rsid w:val="00B91597"/>
    <w:rsid w:val="00B96057"/>
    <w:rsid w:val="00BA46FC"/>
    <w:rsid w:val="00BA6757"/>
    <w:rsid w:val="00BB1414"/>
    <w:rsid w:val="00BB15F4"/>
    <w:rsid w:val="00BB21AB"/>
    <w:rsid w:val="00BB3C24"/>
    <w:rsid w:val="00BB459C"/>
    <w:rsid w:val="00BC0685"/>
    <w:rsid w:val="00BD5E4A"/>
    <w:rsid w:val="00BE3156"/>
    <w:rsid w:val="00BE7484"/>
    <w:rsid w:val="00BF2543"/>
    <w:rsid w:val="00BF411D"/>
    <w:rsid w:val="00BF7E75"/>
    <w:rsid w:val="00C07084"/>
    <w:rsid w:val="00C105CA"/>
    <w:rsid w:val="00C136D9"/>
    <w:rsid w:val="00C14054"/>
    <w:rsid w:val="00C15B53"/>
    <w:rsid w:val="00C21566"/>
    <w:rsid w:val="00C25E00"/>
    <w:rsid w:val="00C27AA1"/>
    <w:rsid w:val="00C27E25"/>
    <w:rsid w:val="00C35ED2"/>
    <w:rsid w:val="00C37F33"/>
    <w:rsid w:val="00C40298"/>
    <w:rsid w:val="00C44DEF"/>
    <w:rsid w:val="00C5172C"/>
    <w:rsid w:val="00C62B15"/>
    <w:rsid w:val="00C838E2"/>
    <w:rsid w:val="00C92D0A"/>
    <w:rsid w:val="00CA4FA4"/>
    <w:rsid w:val="00CB250A"/>
    <w:rsid w:val="00CB4FF6"/>
    <w:rsid w:val="00CB611D"/>
    <w:rsid w:val="00CC49DD"/>
    <w:rsid w:val="00CC5F11"/>
    <w:rsid w:val="00CC6A73"/>
    <w:rsid w:val="00CD41E2"/>
    <w:rsid w:val="00CD4499"/>
    <w:rsid w:val="00CD45B7"/>
    <w:rsid w:val="00CD5A5E"/>
    <w:rsid w:val="00CD6C57"/>
    <w:rsid w:val="00CD7853"/>
    <w:rsid w:val="00CE39F0"/>
    <w:rsid w:val="00CE6E3B"/>
    <w:rsid w:val="00CF05CC"/>
    <w:rsid w:val="00D007D9"/>
    <w:rsid w:val="00D02307"/>
    <w:rsid w:val="00D06622"/>
    <w:rsid w:val="00D2019D"/>
    <w:rsid w:val="00D3115B"/>
    <w:rsid w:val="00D34E10"/>
    <w:rsid w:val="00D37A5D"/>
    <w:rsid w:val="00D37A6A"/>
    <w:rsid w:val="00D43685"/>
    <w:rsid w:val="00D44360"/>
    <w:rsid w:val="00D57B00"/>
    <w:rsid w:val="00D57BE3"/>
    <w:rsid w:val="00D81EFB"/>
    <w:rsid w:val="00D8443D"/>
    <w:rsid w:val="00D913D7"/>
    <w:rsid w:val="00D924C3"/>
    <w:rsid w:val="00D95760"/>
    <w:rsid w:val="00D95FE5"/>
    <w:rsid w:val="00DA07FA"/>
    <w:rsid w:val="00DB3B62"/>
    <w:rsid w:val="00DB3C06"/>
    <w:rsid w:val="00DB4248"/>
    <w:rsid w:val="00DB5433"/>
    <w:rsid w:val="00DC09FE"/>
    <w:rsid w:val="00DC526B"/>
    <w:rsid w:val="00DC75A5"/>
    <w:rsid w:val="00DD4994"/>
    <w:rsid w:val="00DE4F8E"/>
    <w:rsid w:val="00DF102B"/>
    <w:rsid w:val="00DF1109"/>
    <w:rsid w:val="00DF2BA6"/>
    <w:rsid w:val="00E00E08"/>
    <w:rsid w:val="00E05E09"/>
    <w:rsid w:val="00E062E7"/>
    <w:rsid w:val="00E23FF1"/>
    <w:rsid w:val="00E25830"/>
    <w:rsid w:val="00E25B31"/>
    <w:rsid w:val="00E305D3"/>
    <w:rsid w:val="00E3140F"/>
    <w:rsid w:val="00E32753"/>
    <w:rsid w:val="00E37C8E"/>
    <w:rsid w:val="00E4040E"/>
    <w:rsid w:val="00E41722"/>
    <w:rsid w:val="00E42038"/>
    <w:rsid w:val="00E56246"/>
    <w:rsid w:val="00E62127"/>
    <w:rsid w:val="00E624E9"/>
    <w:rsid w:val="00E77C49"/>
    <w:rsid w:val="00E8316E"/>
    <w:rsid w:val="00E839C3"/>
    <w:rsid w:val="00E85871"/>
    <w:rsid w:val="00E85880"/>
    <w:rsid w:val="00E87019"/>
    <w:rsid w:val="00E9175A"/>
    <w:rsid w:val="00E95F8C"/>
    <w:rsid w:val="00EA7373"/>
    <w:rsid w:val="00EB41EA"/>
    <w:rsid w:val="00EB522F"/>
    <w:rsid w:val="00EC030B"/>
    <w:rsid w:val="00EC7BC3"/>
    <w:rsid w:val="00ED06C7"/>
    <w:rsid w:val="00ED39D3"/>
    <w:rsid w:val="00ED5405"/>
    <w:rsid w:val="00ED6DF7"/>
    <w:rsid w:val="00EE2FB0"/>
    <w:rsid w:val="00EE5693"/>
    <w:rsid w:val="00EE70DE"/>
    <w:rsid w:val="00EF263D"/>
    <w:rsid w:val="00EF2895"/>
    <w:rsid w:val="00EF2FA3"/>
    <w:rsid w:val="00EF5552"/>
    <w:rsid w:val="00EF747C"/>
    <w:rsid w:val="00F0337C"/>
    <w:rsid w:val="00F036C9"/>
    <w:rsid w:val="00F075A8"/>
    <w:rsid w:val="00F10AE5"/>
    <w:rsid w:val="00F1428D"/>
    <w:rsid w:val="00F15394"/>
    <w:rsid w:val="00F2108A"/>
    <w:rsid w:val="00F22CC5"/>
    <w:rsid w:val="00F24029"/>
    <w:rsid w:val="00F3138C"/>
    <w:rsid w:val="00F35C18"/>
    <w:rsid w:val="00F423E2"/>
    <w:rsid w:val="00F43230"/>
    <w:rsid w:val="00F45033"/>
    <w:rsid w:val="00F6112A"/>
    <w:rsid w:val="00F64C0C"/>
    <w:rsid w:val="00F650A8"/>
    <w:rsid w:val="00F66197"/>
    <w:rsid w:val="00F71CE0"/>
    <w:rsid w:val="00F73B62"/>
    <w:rsid w:val="00F74DC7"/>
    <w:rsid w:val="00F816F7"/>
    <w:rsid w:val="00F82434"/>
    <w:rsid w:val="00F82628"/>
    <w:rsid w:val="00F8634C"/>
    <w:rsid w:val="00F8778E"/>
    <w:rsid w:val="00F9502F"/>
    <w:rsid w:val="00FA4A45"/>
    <w:rsid w:val="00FA4AE3"/>
    <w:rsid w:val="00FB7A51"/>
    <w:rsid w:val="00FC2BDD"/>
    <w:rsid w:val="00FC2F60"/>
    <w:rsid w:val="00FC7E60"/>
    <w:rsid w:val="00FD174D"/>
    <w:rsid w:val="00FD3F3A"/>
    <w:rsid w:val="00FD510C"/>
    <w:rsid w:val="00FD6149"/>
    <w:rsid w:val="00FE283E"/>
    <w:rsid w:val="00FE33F6"/>
    <w:rsid w:val="00FE54D2"/>
    <w:rsid w:val="00FE7E76"/>
    <w:rsid w:val="00FF166F"/>
    <w:rsid w:val="00FF3505"/>
    <w:rsid w:val="00FF68D5"/>
    <w:rsid w:val="01E65AEA"/>
    <w:rsid w:val="02A62291"/>
    <w:rsid w:val="04AB1614"/>
    <w:rsid w:val="04DD5A46"/>
    <w:rsid w:val="056A48A1"/>
    <w:rsid w:val="06FE2BE4"/>
    <w:rsid w:val="07A82A01"/>
    <w:rsid w:val="08A10FF8"/>
    <w:rsid w:val="08C02792"/>
    <w:rsid w:val="09CD16CD"/>
    <w:rsid w:val="0C316554"/>
    <w:rsid w:val="0C446C02"/>
    <w:rsid w:val="0C5A37AB"/>
    <w:rsid w:val="103E0F42"/>
    <w:rsid w:val="11254CA8"/>
    <w:rsid w:val="11B00A36"/>
    <w:rsid w:val="131C6F75"/>
    <w:rsid w:val="1353226F"/>
    <w:rsid w:val="17EA3210"/>
    <w:rsid w:val="1A0B5ADF"/>
    <w:rsid w:val="1C622331"/>
    <w:rsid w:val="1CAB020C"/>
    <w:rsid w:val="1CF754A3"/>
    <w:rsid w:val="1CFA3671"/>
    <w:rsid w:val="1ECD533E"/>
    <w:rsid w:val="22093E21"/>
    <w:rsid w:val="23E371FA"/>
    <w:rsid w:val="240738C1"/>
    <w:rsid w:val="24443260"/>
    <w:rsid w:val="24C64654"/>
    <w:rsid w:val="25643C2C"/>
    <w:rsid w:val="25664DBA"/>
    <w:rsid w:val="265302F4"/>
    <w:rsid w:val="26E556BF"/>
    <w:rsid w:val="27B42AA5"/>
    <w:rsid w:val="290F7A59"/>
    <w:rsid w:val="2B12112F"/>
    <w:rsid w:val="2D465D32"/>
    <w:rsid w:val="2DBF56E5"/>
    <w:rsid w:val="3027200D"/>
    <w:rsid w:val="34766459"/>
    <w:rsid w:val="35223C00"/>
    <w:rsid w:val="359C2158"/>
    <w:rsid w:val="3B323FA6"/>
    <w:rsid w:val="3BB83D6B"/>
    <w:rsid w:val="3BEE774F"/>
    <w:rsid w:val="3C1D7BEF"/>
    <w:rsid w:val="3C8F63FA"/>
    <w:rsid w:val="3D716183"/>
    <w:rsid w:val="42F741A3"/>
    <w:rsid w:val="43921BC2"/>
    <w:rsid w:val="483672F3"/>
    <w:rsid w:val="4CC40CB2"/>
    <w:rsid w:val="4D3D2E1D"/>
    <w:rsid w:val="50070980"/>
    <w:rsid w:val="50C24A97"/>
    <w:rsid w:val="50D85FBB"/>
    <w:rsid w:val="511A37E2"/>
    <w:rsid w:val="55FE00B1"/>
    <w:rsid w:val="563D0787"/>
    <w:rsid w:val="585B63D6"/>
    <w:rsid w:val="592415F1"/>
    <w:rsid w:val="599756A2"/>
    <w:rsid w:val="5A975552"/>
    <w:rsid w:val="5B536792"/>
    <w:rsid w:val="5BC87862"/>
    <w:rsid w:val="5D442E93"/>
    <w:rsid w:val="5DFA762E"/>
    <w:rsid w:val="605C757E"/>
    <w:rsid w:val="60FA0E0A"/>
    <w:rsid w:val="629C37DC"/>
    <w:rsid w:val="633A43F6"/>
    <w:rsid w:val="65F52031"/>
    <w:rsid w:val="67291605"/>
    <w:rsid w:val="6A4C0DDA"/>
    <w:rsid w:val="6D423536"/>
    <w:rsid w:val="6E776B1F"/>
    <w:rsid w:val="6EBE3A2C"/>
    <w:rsid w:val="6EE15AEF"/>
    <w:rsid w:val="70726049"/>
    <w:rsid w:val="73843924"/>
    <w:rsid w:val="75341D82"/>
    <w:rsid w:val="75E00B90"/>
    <w:rsid w:val="76D529EC"/>
    <w:rsid w:val="770E47E5"/>
    <w:rsid w:val="77762573"/>
    <w:rsid w:val="77EA5318"/>
    <w:rsid w:val="798824CB"/>
    <w:rsid w:val="7A3E3B4E"/>
    <w:rsid w:val="7E561746"/>
    <w:rsid w:val="7EA42E50"/>
    <w:rsid w:val="7EF67EA8"/>
    <w:rsid w:val="7F431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8"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2"/>
    <w:basedOn w:val="1"/>
    <w:next w:val="1"/>
    <w:qFormat/>
    <w:uiPriority w:val="98"/>
    <w:pPr>
      <w:keepNext/>
      <w:keepLines/>
      <w:spacing w:before="260" w:after="260" w:line="416" w:lineRule="auto"/>
      <w:outlineLvl w:val="1"/>
    </w:pPr>
    <w:rPr>
      <w:rFonts w:ascii="Calibri Light" w:hAnsi="Calibri Light"/>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Body Text"/>
    <w:basedOn w:val="1"/>
    <w:next w:val="1"/>
    <w:qFormat/>
    <w:uiPriority w:val="0"/>
    <w:pPr>
      <w:spacing w:before="93" w:beforeLines="30"/>
    </w:pPr>
    <w:rPr>
      <w:rFonts w:ascii="仿宋_GB2312" w:eastAsia="仿宋_GB2312"/>
      <w:sz w:val="30"/>
    </w:rPr>
  </w:style>
  <w:style w:type="paragraph" w:styleId="5">
    <w:name w:val="Body Text First Indent"/>
    <w:basedOn w:val="4"/>
    <w:next w:val="4"/>
    <w:qFormat/>
    <w:uiPriority w:val="0"/>
    <w:pPr>
      <w:ind w:firstLine="482" w:firstLineChars="200"/>
    </w:pPr>
    <w:rPr>
      <w:rFonts w:ascii="Times New Roman" w:hAnsi="Times New Roman"/>
    </w:rPr>
  </w:style>
  <w:style w:type="paragraph" w:styleId="7">
    <w:name w:val="index 8"/>
    <w:basedOn w:val="1"/>
    <w:next w:val="1"/>
    <w:qFormat/>
    <w:uiPriority w:val="0"/>
    <w:pPr>
      <w:spacing w:before="120" w:after="120" w:line="360" w:lineRule="auto"/>
      <w:ind w:left="3920" w:leftChars="1400"/>
      <w:jc w:val="left"/>
    </w:pPr>
    <w:rPr>
      <w:rFonts w:ascii="Times New Roman" w:hAnsi="Times New Roman" w:eastAsia="宋体"/>
      <w:b/>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3">
    <w:name w:val="页脚 Char"/>
    <w:basedOn w:val="12"/>
    <w:link w:val="8"/>
    <w:qFormat/>
    <w:uiPriority w:val="99"/>
    <w:rPr>
      <w:rFonts w:ascii="Times New Roman" w:hAnsi="Times New Roman" w:eastAsia="宋体" w:cs="Times New Roman"/>
      <w:sz w:val="18"/>
      <w:szCs w:val="18"/>
    </w:rPr>
  </w:style>
  <w:style w:type="character" w:customStyle="1" w:styleId="14">
    <w:name w:val="页眉 Char"/>
    <w:basedOn w:val="12"/>
    <w:link w:val="9"/>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paragraph" w:customStyle="1" w:styleId="16">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四号正文"/>
    <w:basedOn w:val="1"/>
    <w:link w:val="18"/>
    <w:qFormat/>
    <w:uiPriority w:val="0"/>
    <w:pPr>
      <w:spacing w:line="360" w:lineRule="auto"/>
    </w:pPr>
    <w:rPr>
      <w:rFonts w:ascii="??" w:hAnsi="??" w:cs="宋体"/>
      <w:color w:val="000000"/>
      <w:kern w:val="0"/>
      <w:sz w:val="28"/>
      <w:szCs w:val="21"/>
    </w:rPr>
  </w:style>
  <w:style w:type="character" w:customStyle="1" w:styleId="18">
    <w:name w:val="四号正文 Char"/>
    <w:basedOn w:val="12"/>
    <w:link w:val="17"/>
    <w:qFormat/>
    <w:uiPriority w:val="0"/>
    <w:rPr>
      <w:rFonts w:ascii="??" w:hAnsi="??" w:eastAsia="宋体" w:cs="宋体"/>
      <w:color w:val="000000"/>
      <w:kern w:val="0"/>
      <w:sz w:val="28"/>
      <w:szCs w:val="21"/>
    </w:rPr>
  </w:style>
  <w:style w:type="paragraph" w:customStyle="1" w:styleId="19">
    <w:name w:val="正文（绿盟科技）"/>
    <w:qFormat/>
    <w:uiPriority w:val="0"/>
    <w:pPr>
      <w:spacing w:line="300" w:lineRule="auto"/>
    </w:pPr>
    <w:rPr>
      <w:rFonts w:ascii="Arial" w:hAnsi="Arial"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7E970-14F4-4A37-B01C-9FA853D6564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15289</Words>
  <Characters>16284</Characters>
  <Lines>135</Lines>
  <Paragraphs>38</Paragraphs>
  <TotalTime>3</TotalTime>
  <ScaleCrop>false</ScaleCrop>
  <LinksUpToDate>false</LinksUpToDate>
  <CharactersWithSpaces>16375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2022-05-25T01:23:00Z</dcterms:created>
  <dc:creator>伍松</dc:creator>
  <cp:lastModifiedBy>财务室:吴泾华</cp:lastModifiedBy>
  <cp:lastPrinted>2022-04-02T02:33:00Z</cp:lastPrinted>
  <dcterms:modified xsi:type="dcterms:W3CDTF">2022-06-22T09:28:49Z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423231697_btnclosed</vt:lpwstr>
  </property>
  <property fmtid="{D5CDD505-2E9C-101B-9397-08002B2CF9AE}" pid="3" name="KSOProductBuildVer">
    <vt:lpwstr>2052-11.1.0.11830</vt:lpwstr>
  </property>
  <property fmtid="{D5CDD505-2E9C-101B-9397-08002B2CF9AE}" pid="4" name="ICV">
    <vt:lpwstr>344D5AD34FC14EFD948A9E18EE6CB2A0</vt:lpwstr>
  </property>
</Properties>
</file>