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lang w:bidi="ar-SA"/>
        </w:rPr>
      </w:pPr>
      <w:r>
        <w:rPr>
          <w:rFonts w:hint="eastAsia" w:ascii="方正黑体_GBK" w:hAnsi="方正黑体_GBK" w:eastAsia="方正黑体_GBK" w:cs="方正黑体_GBK"/>
          <w:color w:val="000000"/>
          <w:lang w:bidi="ar-SA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宋体"/>
          <w:b/>
          <w:bCs/>
          <w:color w:val="000000"/>
          <w:sz w:val="44"/>
          <w:szCs w:val="44"/>
        </w:rPr>
      </w:pPr>
      <w:r>
        <w:rPr>
          <w:rFonts w:hint="eastAsia" w:ascii="方正小标宋_GBK" w:eastAsia="方正小标宋_GBK" w:cs="方正小标宋_GBK"/>
          <w:bCs/>
          <w:color w:val="000000"/>
          <w:sz w:val="44"/>
          <w:szCs w:val="44"/>
          <w:lang w:val="en-US" w:eastAsia="zh-CN" w:bidi="ar-SA"/>
        </w:rPr>
        <w:t>2023年</w:t>
      </w:r>
      <w:r>
        <w:rPr>
          <w:rFonts w:hint="default" w:ascii="方正小标宋_GBK" w:eastAsia="方正小标宋_GBK" w:cs="方正小标宋_GBK"/>
          <w:bCs/>
          <w:color w:val="000000"/>
          <w:sz w:val="44"/>
          <w:szCs w:val="44"/>
          <w:lang w:eastAsia="zh-CN" w:bidi="ar-SA"/>
        </w:rPr>
        <w:t>巴中市</w:t>
      </w:r>
      <w:r>
        <w:rPr>
          <w:rFonts w:hint="eastAsia" w:ascii="方正小标宋_GBK" w:eastAsia="方正小标宋_GBK" w:cs="方正小标宋_GBK"/>
          <w:bCs/>
          <w:color w:val="000000"/>
          <w:sz w:val="44"/>
          <w:szCs w:val="44"/>
          <w:lang w:val="en-US" w:eastAsia="zh-CN" w:bidi="ar-SA"/>
        </w:rPr>
        <w:t>恩阳区九镇最美家庭推荐汇总表</w:t>
      </w:r>
    </w:p>
    <w:p>
      <w:pPr>
        <w:spacing w:line="600" w:lineRule="exact"/>
        <w:rPr>
          <w:rFonts w:ascii="Times New Roman" w:hAnsi="Times New Roman" w:eastAsia="宋体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宋体"/>
          <w:b/>
          <w:bCs/>
          <w:color w:val="000000"/>
          <w:sz w:val="28"/>
          <w:szCs w:val="28"/>
        </w:rPr>
        <w:t>推荐单位</w:t>
      </w:r>
      <w:r>
        <w:rPr>
          <w:rFonts w:hint="eastAsia" w:ascii="Times New Roman" w:hAnsi="Times New Roman" w:eastAsia="宋体"/>
          <w:b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/>
          <w:b/>
          <w:bCs/>
          <w:color w:val="000000"/>
          <w:sz w:val="28"/>
          <w:szCs w:val="28"/>
          <w:lang w:val="en-US" w:eastAsia="zh-CN"/>
        </w:rPr>
        <w:t>盖章</w:t>
      </w:r>
      <w:r>
        <w:rPr>
          <w:rFonts w:hint="eastAsia" w:ascii="Times New Roman" w:hAnsi="Times New Roman" w:eastAsia="宋体"/>
          <w:b/>
          <w:bCs/>
          <w:color w:val="000000"/>
          <w:sz w:val="28"/>
          <w:szCs w:val="28"/>
          <w:lang w:eastAsia="zh-CN"/>
        </w:rPr>
        <w:t>）</w:t>
      </w:r>
      <w:r>
        <w:rPr>
          <w:rFonts w:ascii="Times New Roman" w:hAnsi="Times New Roman" w:eastAsia="宋体"/>
          <w:b/>
          <w:bCs/>
          <w:color w:val="000000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076" w:tblpY="58"/>
        <w:tblOverlap w:val="never"/>
        <w:tblW w:w="14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11"/>
        <w:gridCol w:w="835"/>
        <w:gridCol w:w="882"/>
        <w:gridCol w:w="816"/>
        <w:gridCol w:w="1030"/>
        <w:gridCol w:w="946"/>
        <w:gridCol w:w="1121"/>
        <w:gridCol w:w="1846"/>
        <w:gridCol w:w="1754"/>
        <w:gridCol w:w="194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644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  <w:lang w:val="en-US" w:eastAsia="zh-CN" w:bidi="ar-SA"/>
              </w:rPr>
              <w:t xml:space="preserve"> 家庭主要成员</w:t>
            </w: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家庭所在地</w:t>
            </w: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联系方式</w:t>
            </w: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曾获得家庭类表彰（扬）</w:t>
            </w: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  <w:lang w:eastAsia="zh-CN" w:bidi="ar-SA"/>
              </w:rPr>
              <w:t>家庭事迹侧重类型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01" w:type="dxa"/>
            <w:vMerge w:val="continue"/>
            <w:noWrap w:val="0"/>
            <w:vAlign w:val="center"/>
          </w:tcPr>
          <w:p/>
        </w:tc>
        <w:tc>
          <w:tcPr>
            <w:tcW w:w="8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民族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年龄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文化程度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政治面貌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  <w:t>职业</w:t>
            </w:r>
          </w:p>
        </w:tc>
        <w:tc>
          <w:tcPr>
            <w:tcW w:w="1846" w:type="dxa"/>
            <w:vMerge w:val="continue"/>
            <w:noWrap w:val="0"/>
            <w:vAlign w:val="center"/>
          </w:tcPr>
          <w:p/>
        </w:tc>
        <w:tc>
          <w:tcPr>
            <w:tcW w:w="1754" w:type="dxa"/>
            <w:vMerge w:val="continue"/>
            <w:noWrap w:val="0"/>
            <w:vAlign w:val="center"/>
          </w:tcPr>
          <w:p/>
        </w:tc>
        <w:tc>
          <w:tcPr>
            <w:tcW w:w="1940" w:type="dxa"/>
            <w:vMerge w:val="continue"/>
            <w:noWrap w:val="0"/>
            <w:vAlign w:val="center"/>
          </w:tcPr>
          <w:p/>
        </w:tc>
        <w:tc>
          <w:tcPr>
            <w:tcW w:w="15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eastAsia="黑体" w:cs="黑体"/>
                <w:bCs/>
                <w:color w:val="000000"/>
                <w:lang w:bidi="ar-SA"/>
              </w:rPr>
            </w:pPr>
          </w:p>
        </w:tc>
      </w:tr>
    </w:tbl>
    <w:p>
      <w:pPr>
        <w:pStyle w:val="2"/>
        <w:spacing w:line="5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备注：1.汇总表家庭主要成员姓名应与推荐表家庭主要成员姓名一致。2.家庭事迹侧重类型包括爱党爱国、乡村振兴、扶贫助困、爱岗敬业、孝爱和乐、亲善教子、勤俭自强、书香文明、拥军优属、志愿服务、绿色洁美、清正廉洁、移风易俗、尊师重教、安全和谐、重义守信等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31" w:left="1757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仿宋_GB2312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-76200</wp:posOffset>
              </wp:positionV>
              <wp:extent cx="1828800" cy="25781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pt;height:20.3pt;width:144pt;mso-position-horizontal-relative:margin;mso-wrap-style:none;z-index:251660288;mso-width-relative:page;mso-height-relative:page;" filled="f" stroked="f" coordsize="21600,21600" o:gfxdata="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1NjkLVAAAABwEAAA8AAAAAAAAAAQAgAAAAIgAAAGRycy9kb3ducmV2Lnht&#10;bFBLAQIUABQAAAAIAIdO4kDIyfD2NQIAAGA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OyyddEAAAADAQAADwAAAAAAAAABACAAAAAiAAAA&#10;ZHJzL2Rvd25yZXYueG1sUEsBAhQAFAAAAAgAh07iQLH3dBfVAQAAoAMAAA4AAAAAAAAAAQAgAAAA&#10;IA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OTQ1NjkwYmYxMTUzZTcyYWMxOTYyNWNlZWU2YjEifQ=="/>
  </w:docVars>
  <w:rsids>
    <w:rsidRoot w:val="5BBB5124"/>
    <w:rsid w:val="07366EE4"/>
    <w:rsid w:val="0CE94282"/>
    <w:rsid w:val="3AD60050"/>
    <w:rsid w:val="4E8E4FD3"/>
    <w:rsid w:val="51A80B18"/>
    <w:rsid w:val="5BB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line="360" w:lineRule="auto"/>
    </w:pPr>
    <w:rPr>
      <w:color w:val="FF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213</Characters>
  <Lines>0</Lines>
  <Paragraphs>0</Paragraphs>
  <TotalTime>0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2023-05-16T09:08:00Z</dcterms:created>
  <dc:creator>九镇人民政府</dc:creator>
  <cp:lastModifiedBy>九镇人民政府</cp:lastModifiedBy>
  <dcterms:modified xsi:type="dcterms:W3CDTF">2023-05-16T09:08:12Z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C204CD056BC64369B312514D1C4ACEAF_11</vt:lpwstr>
  </property>
</Properties>
</file>