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23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-23"/>
          <w:kern w:val="0"/>
          <w:sz w:val="44"/>
          <w:szCs w:val="44"/>
          <w:u w:val="none"/>
          <w:lang w:val="en-US" w:eastAsia="zh-CN" w:bidi="ar"/>
        </w:rPr>
        <w:t>巴中市恩阳区推动现代服务业高质量发展十条措施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楷体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（</w:t>
      </w:r>
      <w:r>
        <w:rPr>
          <w:rFonts w:hint="eastAsia" w:ascii="Times New Roman" w:hAnsi="Times New Roman" w:eastAsia="方正楷体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征求意见</w:t>
      </w:r>
      <w:r>
        <w:rPr>
          <w:rFonts w:hint="default" w:ascii="Times New Roman" w:hAnsi="Times New Roman" w:eastAsia="方正楷体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稿）</w:t>
      </w:r>
    </w:p>
    <w:p>
      <w:pPr>
        <w:pStyle w:val="8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为深入学习贯彻党的二十大精神及国家、省、市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、区关于发展现代服务业的系列决策部署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着力促消费、稳外贸、强培育、优服务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推动现代服务业高质量发展，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结合省政府《聚焦高质量发展推动经济运行整体好转的若干政策措施》《巴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中市推动现代服务业高质量发展十六条措施》，制定本政策措施。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一、全面加强统筹协调。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为做大做强现代服务业，推动一二三产业融合发展，构建全区现代服务业高质量发展“1+N”统筹协调机制，“1”是指：恩阳区推进现代服务业高质量发展领导小组，“N”是指56个成员单位，由区商务局统筹负责“1+N”机制的执行和落实，实行“一月一研判、季度一调度、半年一通报”制度，按月收集企业合理合法诉求、问题及建议，分类建立工作台账，定期组织各成员单位集中分析、研判，进一步厘清思路，明确措施，确保企业合理合法诉求得到妥善解决，助力全区服务业健康快速发展。（责任单位：区加快现代服务业发展领导小组各成员单位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二、支持消费复元活血。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制定促进消费恢复提振工作方案，农业、教育、文旅、商务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、房管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等部门共同发力，协同办好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油菜花节、龙舟赛、年在恩阳、恩阳置业节等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各类促消费活动，激发市场消费活力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；挖掘夜间消费潜能，依托“恩阳船说”开辟夜游路线，打造恩阳古镇夜间经济示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范点；加大对商业外摆、户外文化商业活动（户外促销）等经营活动的支持力度，发展“室外经济”“外摆经济”。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发展网络消费，推进特色产业电商直播基地建设，规模开展直播带货活动，对区内规上服务业、限上企业外销出市的“恩阳产、恩阳造”产品给予鼓励支持；持续开展农民丰收节、葡萄采摘节等地域特色、主题鲜明的农事节庆节会，依托特色产业发展乡村文化旅游，带动乡村消费提升。〔责任单位：区商务局、区文广旅局、古镇管委会、区农业农村局、区经信局、区教科体局、区房管局、区财政局、区综合行政执法局〕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三、推动商圈升级改造。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各成员单要大力招引餐饮住宿、百货超市、娱乐服务等企业入驻城区各大商圈。推进恩阳古镇服务业集聚区提质扩能，将产业优势和恩阳古镇文化深度融合，打造一批商旅文示范街区。支持社区菜店、一刻钟便民生活圈、社区家政服务等网点建设，社区菜店连续经营满3年的给予0.5万元的一次性补贴，对市场主体投资并运营管理的城乡农贸市场，按照乡镇农贸市场投资100万元以上，城区农贸市场投资500万元以上，经验收合格后，单个市场给予20万元的一次性扶持补助资金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〔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责任单位：区商务局、区投促局、古镇管委会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、区财政局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各镇（街道）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四、塑强区域特色品牌。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加大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恩阳芦笋、魔芋、胡婆婆等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具有区域优势和特色的农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产品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扶持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，培育行业龙头品牌。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支持“胡婆婆”“花丛酒”“恩阳十大碗”等本地特色品牌（字号、商标）</w:t>
      </w:r>
      <w:r>
        <w:rPr>
          <w:rFonts w:hint="default" w:ascii="Times New Roman" w:hAnsi="Times New Roman" w:eastAsia="方正仿宋_GBK" w:cs="Times New Roman"/>
          <w:color w:val="auto"/>
          <w:spacing w:val="5"/>
          <w:kern w:val="0"/>
          <w:sz w:val="32"/>
          <w:szCs w:val="32"/>
          <w:lang w:val="zh-CN" w:eastAsia="zh-CN"/>
        </w:rPr>
        <w:t>示范</w:t>
      </w:r>
      <w:r>
        <w:rPr>
          <w:rFonts w:hint="default" w:ascii="Times New Roman" w:hAnsi="Times New Roman" w:eastAsia="方正仿宋_GBK" w:cs="Times New Roman"/>
          <w:color w:val="auto"/>
          <w:spacing w:val="5"/>
          <w:kern w:val="0"/>
          <w:sz w:val="32"/>
          <w:szCs w:val="32"/>
          <w:lang w:val="en-US" w:eastAsia="zh-CN"/>
        </w:rPr>
        <w:t>创建老字号品牌，对成功创建中华老字号、四川老字号的分别奖励20万元、10万元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。积极组织企业参加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省、市级名店、名菜、名厨、名宿等评选活动，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eastAsia="zh-CN"/>
        </w:rPr>
        <w:t>围绕特色美食街区、“花间堂”和“张家院子”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等，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eastAsia="zh-CN"/>
        </w:rPr>
        <w:t>做精餐饮住宿品牌。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做强“年在恩阳”“文昌会”等文化品牌，积极争创恩阳古镇国家级夜间文旅消费集聚区、国家全域旅游示范区。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（责任单位：区商务局、区文广旅局、区市场监管局、古镇管委会、区农业农村局、区经信局）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五、推进企业升规入库。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eastAsia="zh-CN" w:bidi="ar-SA"/>
        </w:rPr>
        <w:t>各部门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落实专人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eastAsia="zh-CN" w:bidi="ar-SA"/>
        </w:rPr>
        <w:t>开展企业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升规入库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eastAsia="zh-CN" w:bidi="ar-SA"/>
        </w:rPr>
        <w:t>工作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，市场监管、税务、商务等部门要实现行业平台企业信息数据共享共用。通过开展“地毯式”摸排，商务、文旅、交通、教育、卫健等行业部门建立服务业目标企业培育库，各镇（街道）建立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eastAsia="zh-CN" w:bidi="ar-SA"/>
        </w:rPr>
        <w:t>“批零住餐”四大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行业目标企业培育库，针对性制定企业入库培育方案，全方位做好企业帮扶、统计业务指导等服务，助力企业达标入库。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加强统计业务培训，提升统计人员业务水平。对首次入库且连续3年在库正常经营的规模以上服务业企业和限额以上商贸流通企业，从入库第一年起，按年度分别给予1万元、2万元、2万元奖励。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〔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责任单位：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区加快现代服务业发展领导小组成员单位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〕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六、助力外贸稳步发展。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加大企业招引培育力度，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落实促进外贸发展相关措施，实施“一企一策”稳住外贸企业产能和订单。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建立出口退税资金池，加强外贸企业退税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、报关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等业务指导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协调。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举办专场招聘活动，全力保障企业稳产。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支持企业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完善各类配套服务，针对性降低物流、厂房租金等综合成本。挖掘整合“恩阳产、恩阳造”产品出口资源，推进我区产品与市场采购贸易平台合作。支持鼓励企业加强产业合作，打通销售渠道，扩大出口规模。（责任单位：区商务局、区经信局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区农业农村局、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区投促局、区财政局、区税务局、区金融服务中心、工业园管委会、区人社局）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七、强化市场引流扩源。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积极组织本地特色企业参加“巴中产、巴中造”专场推介会，引导双胜肚包鸡、提糖麻饼、尹家牛肉等特色美食、小吃参加各类展会活动，支持本地企业参加西博会、西洽会等市场拓展活动。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对参加我区统一组织的境内外重要展览和推销活动的企业，按境外、省外、市外、市内的标准分别给予5000元、4000元、3000元、2000元的一次性补助。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（责任单位：区商务局、区经信局、区农业农村局、区财政局）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八、聚焦重大项目建设。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围绕城市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更新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塑形，进一步提升城市商业业态，各成员单位加大本行业本领域政策、项目的对上争取力度，确保每季度向省市主管部门对接汇报不低于1次，全年不低于4次，每年签约落地服务业企业（项目）不低于1个。对在本区落户且开工第一年内固定资产投资超过5000万元的重大服务业项目，按固定资产投入总额的1.5‰给予一次性奖励，最高不超过200万元。对进入全省服务业“三百工程”的项目，按实际投资额的0.5‰给予奖励，最高不超过50万元。对纳入省、市重点培育且无贷款的现代物流业项目，按当年投资额的1%给予奖励，最高不超过50万元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（责任单位：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区加快现代服务业发展领导小组成员单位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九、持续优化营商环境。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建立区级领导挂联帮扶企业制度，定期开展走访调研、问题协调及安全督导等工作；建立挂联帮扶企业台账、合理合法诉求“动态清零”台账，针对收集的“急难愁盼”问题，定期开展跟踪督导，推动一般合理合法诉求5个工作日办结，重要事项上报区级分管领导研究处置，历史遗留及疑难问题专报服务业领导小组专题研究、妥善解决；开展政府履约践诺、政务失信治理等专项行动，围绕招商引资政策兑现、合作协议履行、拖欠中小企业账款、涉政府产权纠纷等重点领域，开展专项行动，切实维护市场主体合法权益，构建亲清政商关系。（责任单位：区加快现代服务业发展领导小组成员单位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十、加大财税金融扶持。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加大政策兑现力度，梳理惠企政策兑现情况，开展未兑现政策资金“清零”行动。积极推动企业培育、市场拓展、开展促消费活动、企业发展壮大等方面政策兑现，切实发挥财政资金的帮扶、引导和撬动作用。落实各项税收减免政策，加强金融信保支持，推出“服保贷”“外贸支持贷”，助力企业稳步发展。（责任单位：区财政局、区金融服务中心、区税务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本政策措施自2023年  月  日起执行，有效期2年。同一企业同一事项不重复享受同级财政奖补。实施过程中，已出台的政策与本文件不一致的，除一事一议外，以本文件为准，如国省市出台新规定，则按新规定执行。区本级已出台相关政策与本政策不一致的，按本政策执行。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　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　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　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　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Zjc5NGJlZjEyZjYyNjExN2VkMmMxN2UzMmMxZGUifQ=="/>
  </w:docVars>
  <w:rsids>
    <w:rsidRoot w:val="6565447D"/>
    <w:rsid w:val="00490B57"/>
    <w:rsid w:val="0068469D"/>
    <w:rsid w:val="00760EB2"/>
    <w:rsid w:val="013C690E"/>
    <w:rsid w:val="02156746"/>
    <w:rsid w:val="023B1ECE"/>
    <w:rsid w:val="027C3AD1"/>
    <w:rsid w:val="02902A6D"/>
    <w:rsid w:val="02E334E5"/>
    <w:rsid w:val="0321047B"/>
    <w:rsid w:val="034026E5"/>
    <w:rsid w:val="03630594"/>
    <w:rsid w:val="04161698"/>
    <w:rsid w:val="04536448"/>
    <w:rsid w:val="04630872"/>
    <w:rsid w:val="04635C6F"/>
    <w:rsid w:val="04B14F1D"/>
    <w:rsid w:val="04B50EB1"/>
    <w:rsid w:val="0583556D"/>
    <w:rsid w:val="058F1702"/>
    <w:rsid w:val="060A6FDB"/>
    <w:rsid w:val="06113EC5"/>
    <w:rsid w:val="064C3FE1"/>
    <w:rsid w:val="0680729D"/>
    <w:rsid w:val="0696086E"/>
    <w:rsid w:val="06FD2E8F"/>
    <w:rsid w:val="07602DF5"/>
    <w:rsid w:val="07660241"/>
    <w:rsid w:val="07CC0B28"/>
    <w:rsid w:val="07ED1FD8"/>
    <w:rsid w:val="084C38DA"/>
    <w:rsid w:val="08536A17"/>
    <w:rsid w:val="08716B6B"/>
    <w:rsid w:val="08752E31"/>
    <w:rsid w:val="08D31906"/>
    <w:rsid w:val="08E57A34"/>
    <w:rsid w:val="08F94B14"/>
    <w:rsid w:val="091F2D9D"/>
    <w:rsid w:val="09530796"/>
    <w:rsid w:val="09A71D97"/>
    <w:rsid w:val="09ED4C49"/>
    <w:rsid w:val="0A5010E1"/>
    <w:rsid w:val="0AB539B9"/>
    <w:rsid w:val="0AB77D4F"/>
    <w:rsid w:val="0B220922"/>
    <w:rsid w:val="0B6B051B"/>
    <w:rsid w:val="0C394176"/>
    <w:rsid w:val="0CB87790"/>
    <w:rsid w:val="0CC27BBA"/>
    <w:rsid w:val="0D1A7C22"/>
    <w:rsid w:val="0D1F211B"/>
    <w:rsid w:val="0D38442D"/>
    <w:rsid w:val="0D766D04"/>
    <w:rsid w:val="0DA25D4B"/>
    <w:rsid w:val="0DB83F2F"/>
    <w:rsid w:val="0DD97801"/>
    <w:rsid w:val="0E5B6625"/>
    <w:rsid w:val="0E6179B4"/>
    <w:rsid w:val="0E6C5F34"/>
    <w:rsid w:val="0E7C08E5"/>
    <w:rsid w:val="0E947D89"/>
    <w:rsid w:val="0EAE2997"/>
    <w:rsid w:val="0EB0151D"/>
    <w:rsid w:val="0ECE5049"/>
    <w:rsid w:val="0F7D6A6F"/>
    <w:rsid w:val="0F8040B4"/>
    <w:rsid w:val="0F9F1343"/>
    <w:rsid w:val="0FBF0E36"/>
    <w:rsid w:val="0FE4264A"/>
    <w:rsid w:val="103A04BC"/>
    <w:rsid w:val="10974BCF"/>
    <w:rsid w:val="10C123D9"/>
    <w:rsid w:val="10EB7FD8"/>
    <w:rsid w:val="10F279E5"/>
    <w:rsid w:val="11651569"/>
    <w:rsid w:val="11F96B22"/>
    <w:rsid w:val="122F67F7"/>
    <w:rsid w:val="128F35EA"/>
    <w:rsid w:val="12D60970"/>
    <w:rsid w:val="132C233E"/>
    <w:rsid w:val="133236CD"/>
    <w:rsid w:val="13C20EF5"/>
    <w:rsid w:val="13D3305D"/>
    <w:rsid w:val="14382F65"/>
    <w:rsid w:val="14681A9C"/>
    <w:rsid w:val="14BE346A"/>
    <w:rsid w:val="15323E58"/>
    <w:rsid w:val="155B6F0B"/>
    <w:rsid w:val="158C5316"/>
    <w:rsid w:val="162163A6"/>
    <w:rsid w:val="16254265"/>
    <w:rsid w:val="165C2FAB"/>
    <w:rsid w:val="1682217D"/>
    <w:rsid w:val="1695469E"/>
    <w:rsid w:val="16F467D2"/>
    <w:rsid w:val="17030A55"/>
    <w:rsid w:val="174A36DB"/>
    <w:rsid w:val="17514A69"/>
    <w:rsid w:val="17CE60BA"/>
    <w:rsid w:val="17F763D5"/>
    <w:rsid w:val="184E71FB"/>
    <w:rsid w:val="18B72AFE"/>
    <w:rsid w:val="18DC0363"/>
    <w:rsid w:val="190F698A"/>
    <w:rsid w:val="192E055A"/>
    <w:rsid w:val="196F7429"/>
    <w:rsid w:val="19A90B8D"/>
    <w:rsid w:val="19B80352"/>
    <w:rsid w:val="19E25E4D"/>
    <w:rsid w:val="1A121186"/>
    <w:rsid w:val="1A1B4EBB"/>
    <w:rsid w:val="1A22449B"/>
    <w:rsid w:val="1A861F2F"/>
    <w:rsid w:val="1AC437A4"/>
    <w:rsid w:val="1AD84276"/>
    <w:rsid w:val="1AEB71AA"/>
    <w:rsid w:val="1B122762"/>
    <w:rsid w:val="1B50328A"/>
    <w:rsid w:val="1B71269A"/>
    <w:rsid w:val="1BBA124E"/>
    <w:rsid w:val="1C8005C6"/>
    <w:rsid w:val="1CBD66FD"/>
    <w:rsid w:val="1D4B5AB7"/>
    <w:rsid w:val="1D540E0F"/>
    <w:rsid w:val="1E91399D"/>
    <w:rsid w:val="1F334A54"/>
    <w:rsid w:val="1FE142EC"/>
    <w:rsid w:val="1FF73CD4"/>
    <w:rsid w:val="20517888"/>
    <w:rsid w:val="20640776"/>
    <w:rsid w:val="20840E74"/>
    <w:rsid w:val="209D0D1F"/>
    <w:rsid w:val="20E10629"/>
    <w:rsid w:val="21042B4C"/>
    <w:rsid w:val="2164183D"/>
    <w:rsid w:val="21645399"/>
    <w:rsid w:val="21771570"/>
    <w:rsid w:val="2181453C"/>
    <w:rsid w:val="219537A4"/>
    <w:rsid w:val="21BC3427"/>
    <w:rsid w:val="21D4251F"/>
    <w:rsid w:val="2208041A"/>
    <w:rsid w:val="22370D00"/>
    <w:rsid w:val="22470620"/>
    <w:rsid w:val="22830741"/>
    <w:rsid w:val="22B12860"/>
    <w:rsid w:val="23A203FB"/>
    <w:rsid w:val="23A221A9"/>
    <w:rsid w:val="23D507D0"/>
    <w:rsid w:val="23F073B8"/>
    <w:rsid w:val="241E7220"/>
    <w:rsid w:val="24613E12"/>
    <w:rsid w:val="24AA23AD"/>
    <w:rsid w:val="24C83E91"/>
    <w:rsid w:val="24CE1C9C"/>
    <w:rsid w:val="251B0123"/>
    <w:rsid w:val="25706A02"/>
    <w:rsid w:val="25D94DB5"/>
    <w:rsid w:val="25FE50AC"/>
    <w:rsid w:val="26082DDC"/>
    <w:rsid w:val="26413C66"/>
    <w:rsid w:val="266604A8"/>
    <w:rsid w:val="26924756"/>
    <w:rsid w:val="26F45411"/>
    <w:rsid w:val="27216A3B"/>
    <w:rsid w:val="274F0899"/>
    <w:rsid w:val="276A7481"/>
    <w:rsid w:val="27787DF0"/>
    <w:rsid w:val="27AB3D22"/>
    <w:rsid w:val="27AC1848"/>
    <w:rsid w:val="27E26B2F"/>
    <w:rsid w:val="284E6B32"/>
    <w:rsid w:val="287700A8"/>
    <w:rsid w:val="28C332ED"/>
    <w:rsid w:val="2A102562"/>
    <w:rsid w:val="2A2658E2"/>
    <w:rsid w:val="2AE31A25"/>
    <w:rsid w:val="2B365FF8"/>
    <w:rsid w:val="2B594568"/>
    <w:rsid w:val="2B8723B0"/>
    <w:rsid w:val="2BE27F2E"/>
    <w:rsid w:val="2C4E2ECE"/>
    <w:rsid w:val="2D2F0F51"/>
    <w:rsid w:val="2D517119"/>
    <w:rsid w:val="2DDF5385"/>
    <w:rsid w:val="2DE94E18"/>
    <w:rsid w:val="2E051CB2"/>
    <w:rsid w:val="2E1168A9"/>
    <w:rsid w:val="2E6E7857"/>
    <w:rsid w:val="2E953036"/>
    <w:rsid w:val="2E9A30B1"/>
    <w:rsid w:val="2EBE07DF"/>
    <w:rsid w:val="2F8F3F29"/>
    <w:rsid w:val="2F9E23BE"/>
    <w:rsid w:val="2FAA48BF"/>
    <w:rsid w:val="2FDA2DB1"/>
    <w:rsid w:val="302473B9"/>
    <w:rsid w:val="309F63EE"/>
    <w:rsid w:val="30DF2C8E"/>
    <w:rsid w:val="30E738F1"/>
    <w:rsid w:val="313C1E8F"/>
    <w:rsid w:val="31741628"/>
    <w:rsid w:val="31C83722"/>
    <w:rsid w:val="3221294D"/>
    <w:rsid w:val="3275230C"/>
    <w:rsid w:val="32A11185"/>
    <w:rsid w:val="32AE797B"/>
    <w:rsid w:val="32C828E4"/>
    <w:rsid w:val="32C97508"/>
    <w:rsid w:val="334B460B"/>
    <w:rsid w:val="33A87367"/>
    <w:rsid w:val="3402116D"/>
    <w:rsid w:val="341D1BC6"/>
    <w:rsid w:val="348D4C19"/>
    <w:rsid w:val="34F32864"/>
    <w:rsid w:val="34FD7B87"/>
    <w:rsid w:val="35357321"/>
    <w:rsid w:val="3566572C"/>
    <w:rsid w:val="35AE2C2F"/>
    <w:rsid w:val="36315D3A"/>
    <w:rsid w:val="366D6646"/>
    <w:rsid w:val="368C2F70"/>
    <w:rsid w:val="36D16BD5"/>
    <w:rsid w:val="37611B8A"/>
    <w:rsid w:val="376C68FE"/>
    <w:rsid w:val="38563836"/>
    <w:rsid w:val="386F48F8"/>
    <w:rsid w:val="38787C50"/>
    <w:rsid w:val="39992895"/>
    <w:rsid w:val="39B50A30"/>
    <w:rsid w:val="39D9737E"/>
    <w:rsid w:val="3A60099C"/>
    <w:rsid w:val="3A830B2E"/>
    <w:rsid w:val="3B5F50F7"/>
    <w:rsid w:val="3BA24FE4"/>
    <w:rsid w:val="3BB371F1"/>
    <w:rsid w:val="3BED2703"/>
    <w:rsid w:val="3BF70E8C"/>
    <w:rsid w:val="3C1557B6"/>
    <w:rsid w:val="3C3242BF"/>
    <w:rsid w:val="3C77021F"/>
    <w:rsid w:val="3C7E335B"/>
    <w:rsid w:val="3C9506A5"/>
    <w:rsid w:val="3D9A41C5"/>
    <w:rsid w:val="3DD7461F"/>
    <w:rsid w:val="3DD84CED"/>
    <w:rsid w:val="3E1C3A4F"/>
    <w:rsid w:val="3E263CAA"/>
    <w:rsid w:val="3E3D5D1D"/>
    <w:rsid w:val="3E815385"/>
    <w:rsid w:val="3E9436D2"/>
    <w:rsid w:val="3E950E30"/>
    <w:rsid w:val="3ED96F6F"/>
    <w:rsid w:val="3EF43DA9"/>
    <w:rsid w:val="3F253F62"/>
    <w:rsid w:val="3F3E6DD2"/>
    <w:rsid w:val="3FC574F3"/>
    <w:rsid w:val="403326AF"/>
    <w:rsid w:val="403F6618"/>
    <w:rsid w:val="4048339A"/>
    <w:rsid w:val="40AD06B3"/>
    <w:rsid w:val="41DD6D76"/>
    <w:rsid w:val="41E53E7C"/>
    <w:rsid w:val="42B71375"/>
    <w:rsid w:val="42CB3072"/>
    <w:rsid w:val="42E859D2"/>
    <w:rsid w:val="43291B47"/>
    <w:rsid w:val="43860D47"/>
    <w:rsid w:val="439416B6"/>
    <w:rsid w:val="447B6F8D"/>
    <w:rsid w:val="44AC5D70"/>
    <w:rsid w:val="44AE0556"/>
    <w:rsid w:val="44EF05F3"/>
    <w:rsid w:val="44F3240C"/>
    <w:rsid w:val="45CC15DB"/>
    <w:rsid w:val="467A1037"/>
    <w:rsid w:val="46A20292"/>
    <w:rsid w:val="46EC35B7"/>
    <w:rsid w:val="47C6205A"/>
    <w:rsid w:val="47CA38F8"/>
    <w:rsid w:val="47DF3B96"/>
    <w:rsid w:val="48142DC6"/>
    <w:rsid w:val="482F19AD"/>
    <w:rsid w:val="484A4A39"/>
    <w:rsid w:val="485E5EFB"/>
    <w:rsid w:val="48CC18F2"/>
    <w:rsid w:val="48DE1922"/>
    <w:rsid w:val="491902ED"/>
    <w:rsid w:val="4933371F"/>
    <w:rsid w:val="49470F79"/>
    <w:rsid w:val="497B24AF"/>
    <w:rsid w:val="49E62DAA"/>
    <w:rsid w:val="4A02381D"/>
    <w:rsid w:val="4A394D65"/>
    <w:rsid w:val="4A8639F6"/>
    <w:rsid w:val="4A9326C8"/>
    <w:rsid w:val="4AB368C6"/>
    <w:rsid w:val="4B46773A"/>
    <w:rsid w:val="4B653564"/>
    <w:rsid w:val="4B73B60E"/>
    <w:rsid w:val="4B931E81"/>
    <w:rsid w:val="4BAB1C93"/>
    <w:rsid w:val="4C325446"/>
    <w:rsid w:val="4C385A0A"/>
    <w:rsid w:val="4C3D6D8F"/>
    <w:rsid w:val="4C854292"/>
    <w:rsid w:val="4CAB1D26"/>
    <w:rsid w:val="4D090A1F"/>
    <w:rsid w:val="4D0B2615"/>
    <w:rsid w:val="4D415B65"/>
    <w:rsid w:val="4DA70238"/>
    <w:rsid w:val="4E486C1D"/>
    <w:rsid w:val="4EF3658A"/>
    <w:rsid w:val="4F045DCB"/>
    <w:rsid w:val="4F7B197C"/>
    <w:rsid w:val="4F7E3B05"/>
    <w:rsid w:val="4F8627FB"/>
    <w:rsid w:val="4F9B5C28"/>
    <w:rsid w:val="4F9F1B0F"/>
    <w:rsid w:val="50016325"/>
    <w:rsid w:val="50412BC6"/>
    <w:rsid w:val="505428F9"/>
    <w:rsid w:val="50753B17"/>
    <w:rsid w:val="50B6626F"/>
    <w:rsid w:val="50E37FC6"/>
    <w:rsid w:val="512C1180"/>
    <w:rsid w:val="519B0EB1"/>
    <w:rsid w:val="51DD691E"/>
    <w:rsid w:val="52416EAD"/>
    <w:rsid w:val="52811482"/>
    <w:rsid w:val="531F786D"/>
    <w:rsid w:val="535820EE"/>
    <w:rsid w:val="53756260"/>
    <w:rsid w:val="54694499"/>
    <w:rsid w:val="547C020E"/>
    <w:rsid w:val="54866DF9"/>
    <w:rsid w:val="548C0EE0"/>
    <w:rsid w:val="55156C71"/>
    <w:rsid w:val="553B0947"/>
    <w:rsid w:val="55845BF7"/>
    <w:rsid w:val="563D2DF9"/>
    <w:rsid w:val="5680540F"/>
    <w:rsid w:val="56AA157A"/>
    <w:rsid w:val="575651A9"/>
    <w:rsid w:val="579932E7"/>
    <w:rsid w:val="57A2219C"/>
    <w:rsid w:val="57DB745C"/>
    <w:rsid w:val="58061484"/>
    <w:rsid w:val="58DD7318"/>
    <w:rsid w:val="59266DFD"/>
    <w:rsid w:val="592D018B"/>
    <w:rsid w:val="59695F63"/>
    <w:rsid w:val="5A095388"/>
    <w:rsid w:val="5A4F5EDF"/>
    <w:rsid w:val="5A7D0C9E"/>
    <w:rsid w:val="5AD601BB"/>
    <w:rsid w:val="5ADC2A7D"/>
    <w:rsid w:val="5ADF54B5"/>
    <w:rsid w:val="5AF26F96"/>
    <w:rsid w:val="5AF34ABD"/>
    <w:rsid w:val="5B583F2A"/>
    <w:rsid w:val="5B653C0C"/>
    <w:rsid w:val="5B726329"/>
    <w:rsid w:val="5BDB4DBD"/>
    <w:rsid w:val="5C076A71"/>
    <w:rsid w:val="5C1B1785"/>
    <w:rsid w:val="5D9354BE"/>
    <w:rsid w:val="5DD62B9F"/>
    <w:rsid w:val="5E111E29"/>
    <w:rsid w:val="5E196F30"/>
    <w:rsid w:val="5E2C6C63"/>
    <w:rsid w:val="5E907425"/>
    <w:rsid w:val="5EB445D7"/>
    <w:rsid w:val="5EBF3633"/>
    <w:rsid w:val="5EEA6CA9"/>
    <w:rsid w:val="5F031BD8"/>
    <w:rsid w:val="5F5A4CD4"/>
    <w:rsid w:val="5F903222"/>
    <w:rsid w:val="5FBB163C"/>
    <w:rsid w:val="5FF732A1"/>
    <w:rsid w:val="606F627A"/>
    <w:rsid w:val="60AE0160"/>
    <w:rsid w:val="616E7593"/>
    <w:rsid w:val="61812E22"/>
    <w:rsid w:val="619A2136"/>
    <w:rsid w:val="61A66D2D"/>
    <w:rsid w:val="61D513C0"/>
    <w:rsid w:val="61F23D20"/>
    <w:rsid w:val="62EC4C13"/>
    <w:rsid w:val="630F7204"/>
    <w:rsid w:val="633A1456"/>
    <w:rsid w:val="63DA0F0F"/>
    <w:rsid w:val="6410048D"/>
    <w:rsid w:val="651B7FD2"/>
    <w:rsid w:val="6546685C"/>
    <w:rsid w:val="654A5C21"/>
    <w:rsid w:val="654C7BEB"/>
    <w:rsid w:val="655B7E2E"/>
    <w:rsid w:val="6565447D"/>
    <w:rsid w:val="65BB267B"/>
    <w:rsid w:val="65C23A09"/>
    <w:rsid w:val="661C75BD"/>
    <w:rsid w:val="662B5A52"/>
    <w:rsid w:val="66456B14"/>
    <w:rsid w:val="669E6224"/>
    <w:rsid w:val="67191D4F"/>
    <w:rsid w:val="67362901"/>
    <w:rsid w:val="675513FA"/>
    <w:rsid w:val="67B81568"/>
    <w:rsid w:val="67C63C85"/>
    <w:rsid w:val="680447AD"/>
    <w:rsid w:val="684B5F38"/>
    <w:rsid w:val="68A1024E"/>
    <w:rsid w:val="68F640F6"/>
    <w:rsid w:val="691E189E"/>
    <w:rsid w:val="69DD4AB9"/>
    <w:rsid w:val="6A0740E0"/>
    <w:rsid w:val="6A7A48B2"/>
    <w:rsid w:val="6AD40467"/>
    <w:rsid w:val="6B0232F9"/>
    <w:rsid w:val="6B3E110D"/>
    <w:rsid w:val="6B8353BE"/>
    <w:rsid w:val="6BBB33D4"/>
    <w:rsid w:val="6BF07522"/>
    <w:rsid w:val="6C6B0957"/>
    <w:rsid w:val="6CFC1EF7"/>
    <w:rsid w:val="6D0D1A0E"/>
    <w:rsid w:val="6D6431E7"/>
    <w:rsid w:val="6D707A45"/>
    <w:rsid w:val="6DCC441A"/>
    <w:rsid w:val="6E414065"/>
    <w:rsid w:val="6E673BF3"/>
    <w:rsid w:val="6EBD1212"/>
    <w:rsid w:val="6ECB1B80"/>
    <w:rsid w:val="6EE22FD9"/>
    <w:rsid w:val="6EF235B1"/>
    <w:rsid w:val="6F3B4F58"/>
    <w:rsid w:val="6F83245B"/>
    <w:rsid w:val="6F991C7F"/>
    <w:rsid w:val="6FB46AB9"/>
    <w:rsid w:val="6FF375E1"/>
    <w:rsid w:val="70194B6E"/>
    <w:rsid w:val="704E6D36"/>
    <w:rsid w:val="707149AA"/>
    <w:rsid w:val="70793DE4"/>
    <w:rsid w:val="708244C1"/>
    <w:rsid w:val="709D7FBB"/>
    <w:rsid w:val="71094BE2"/>
    <w:rsid w:val="7148570A"/>
    <w:rsid w:val="71681909"/>
    <w:rsid w:val="71881F35"/>
    <w:rsid w:val="71D40D4C"/>
    <w:rsid w:val="71F10C6A"/>
    <w:rsid w:val="71F3502F"/>
    <w:rsid w:val="720F3996"/>
    <w:rsid w:val="7279700A"/>
    <w:rsid w:val="72B312A9"/>
    <w:rsid w:val="72BF67F6"/>
    <w:rsid w:val="72C7434B"/>
    <w:rsid w:val="72E204D1"/>
    <w:rsid w:val="72E6342D"/>
    <w:rsid w:val="73752023"/>
    <w:rsid w:val="73D0240C"/>
    <w:rsid w:val="73D03795"/>
    <w:rsid w:val="744D7E51"/>
    <w:rsid w:val="74663357"/>
    <w:rsid w:val="74786307"/>
    <w:rsid w:val="74836A59"/>
    <w:rsid w:val="749C4313"/>
    <w:rsid w:val="74AF32FD"/>
    <w:rsid w:val="7524023C"/>
    <w:rsid w:val="754937FF"/>
    <w:rsid w:val="758F1B5A"/>
    <w:rsid w:val="75EA6D90"/>
    <w:rsid w:val="761A6304"/>
    <w:rsid w:val="762946ED"/>
    <w:rsid w:val="762F50EB"/>
    <w:rsid w:val="76676633"/>
    <w:rsid w:val="76724FD8"/>
    <w:rsid w:val="76C23869"/>
    <w:rsid w:val="76E539FB"/>
    <w:rsid w:val="76F1414E"/>
    <w:rsid w:val="773A78A3"/>
    <w:rsid w:val="779416A9"/>
    <w:rsid w:val="77E51F05"/>
    <w:rsid w:val="783F4B4D"/>
    <w:rsid w:val="785B21C7"/>
    <w:rsid w:val="78827754"/>
    <w:rsid w:val="78B673FD"/>
    <w:rsid w:val="7904460D"/>
    <w:rsid w:val="791505C8"/>
    <w:rsid w:val="796E5F2A"/>
    <w:rsid w:val="79D73ACF"/>
    <w:rsid w:val="79DE63E1"/>
    <w:rsid w:val="7A6D67E9"/>
    <w:rsid w:val="7ADB75EF"/>
    <w:rsid w:val="7AF16E13"/>
    <w:rsid w:val="7B2C1AFA"/>
    <w:rsid w:val="7B396419"/>
    <w:rsid w:val="7B6E5643"/>
    <w:rsid w:val="7B707219"/>
    <w:rsid w:val="7BEF1C28"/>
    <w:rsid w:val="7C1032C9"/>
    <w:rsid w:val="7C736C00"/>
    <w:rsid w:val="7CA81753"/>
    <w:rsid w:val="7CBC0D5A"/>
    <w:rsid w:val="7CFE5817"/>
    <w:rsid w:val="7D0A41BC"/>
    <w:rsid w:val="7D2C5EE0"/>
    <w:rsid w:val="7D6A6A08"/>
    <w:rsid w:val="7D7E4262"/>
    <w:rsid w:val="7DB629A9"/>
    <w:rsid w:val="7DF12C86"/>
    <w:rsid w:val="7DF943CF"/>
    <w:rsid w:val="7E0E3838"/>
    <w:rsid w:val="7F7418F7"/>
    <w:rsid w:val="7F853FCE"/>
    <w:rsid w:val="7F89586C"/>
    <w:rsid w:val="7F932247"/>
    <w:rsid w:val="7FF24775"/>
    <w:rsid w:val="FF73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cs="Times New Roman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Normal Indent"/>
    <w:basedOn w:val="1"/>
    <w:next w:val="1"/>
    <w:qFormat/>
    <w:uiPriority w:val="0"/>
    <w:pPr>
      <w:ind w:firstLine="420" w:firstLineChars="200"/>
    </w:pPr>
    <w:rPr>
      <w:rFonts w:ascii="宋体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lock Text"/>
    <w:basedOn w:val="1"/>
    <w:unhideWhenUsed/>
    <w:qFormat/>
    <w:uiPriority w:val="99"/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2857</Words>
  <Characters>2913</Characters>
  <Lines>0</Lines>
  <Paragraphs>0</Paragraphs>
  <TotalTime>26</TotalTime>
  <ScaleCrop>false</ScaleCrop>
  <LinksUpToDate>false</LinksUpToDate>
  <CharactersWithSpaces>2917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2022-05-06T00:49:00Z</dcterms:created>
  <dc:creator>白羊肖恩</dc:creator>
  <cp:lastModifiedBy>白羊肖恩</cp:lastModifiedBy>
  <cp:lastPrinted>2023-05-10T09:26:00Z</cp:lastPrinted>
  <dcterms:modified xsi:type="dcterms:W3CDTF">2023-05-15T10:13:28Z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21BCC48C62C746CCA1CF1FF031EE5100_13</vt:lpwstr>
  </property>
  <property fmtid="{D5CDD505-2E9C-101B-9397-08002B2CF9AE}" pid="4" name="commondata">
    <vt:lpwstr>eyJoZGlkIjoiOTRhYzY1MGJkMzNkNmYzNTFiNjZjOTA3MWQyMWIzZTkifQ==</vt:lpwstr>
  </property>
</Properties>
</file>